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7A095" w14:textId="77777777" w:rsidR="005D7883" w:rsidRDefault="005D7883">
      <w:pPr>
        <w:rPr>
          <w:rFonts w:cstheme="minorHAnsi"/>
          <w:b/>
          <w:sz w:val="28"/>
          <w:szCs w:val="28"/>
        </w:rPr>
      </w:pPr>
    </w:p>
    <w:p w14:paraId="3E868611" w14:textId="6EE03E80" w:rsidR="00C0080A" w:rsidRPr="00631A56" w:rsidRDefault="005D7883" w:rsidP="00631A56">
      <w:pPr>
        <w:jc w:val="center"/>
        <w:rPr>
          <w:rFonts w:ascii="Quicksand" w:hAnsi="Quicksand" w:cstheme="minorHAnsi"/>
          <w:b/>
          <w:sz w:val="28"/>
          <w:szCs w:val="28"/>
        </w:rPr>
      </w:pPr>
      <w:r w:rsidRPr="00631A56">
        <w:rPr>
          <w:rFonts w:ascii="Quicksand" w:hAnsi="Quicksand" w:cstheme="minorHAnsi"/>
          <w:b/>
          <w:sz w:val="28"/>
          <w:szCs w:val="28"/>
        </w:rPr>
        <w:t>Rotherfield St Martin - Trustee Application</w:t>
      </w:r>
    </w:p>
    <w:p w14:paraId="48FD480B" w14:textId="2BCAA532" w:rsidR="005D7883" w:rsidRPr="00631A56" w:rsidRDefault="005D7883" w:rsidP="00631A56">
      <w:pPr>
        <w:jc w:val="center"/>
        <w:rPr>
          <w:rFonts w:ascii="Quicksand" w:hAnsi="Quicksand" w:cstheme="minorHAnsi"/>
          <w:sz w:val="24"/>
          <w:szCs w:val="24"/>
        </w:rPr>
      </w:pPr>
      <w:r w:rsidRPr="00631A56">
        <w:rPr>
          <w:rFonts w:ascii="Quicksand" w:hAnsi="Quicksand" w:cstheme="minorHAnsi"/>
          <w:sz w:val="24"/>
          <w:szCs w:val="24"/>
        </w:rPr>
        <w:t>Thank you for showing your interest in joining the Board of Trustees for Rotherfield St Martin. This can be a very rewarding position where you can share your skills, time and ideas with others, as well as meeting the people that you</w:t>
      </w:r>
      <w:r w:rsidR="00FE4EF7" w:rsidRPr="00631A56">
        <w:rPr>
          <w:rFonts w:ascii="Quicksand" w:hAnsi="Quicksand" w:cstheme="minorHAnsi"/>
          <w:sz w:val="24"/>
          <w:szCs w:val="24"/>
        </w:rPr>
        <w:t xml:space="preserve"> are</w:t>
      </w:r>
      <w:r w:rsidRPr="00631A56">
        <w:rPr>
          <w:rFonts w:ascii="Quicksand" w:hAnsi="Quicksand" w:cstheme="minorHAnsi"/>
          <w:sz w:val="24"/>
          <w:szCs w:val="24"/>
        </w:rPr>
        <w:t xml:space="preserve"> helping. The Board of Trustees comprises of professional people with a wide range of skills and who share a passion for supporting the older members of our community.</w:t>
      </w:r>
    </w:p>
    <w:p w14:paraId="1F25A4B8" w14:textId="77777777" w:rsidR="00631A56" w:rsidRDefault="00631A56" w:rsidP="00631A56">
      <w:pPr>
        <w:jc w:val="center"/>
        <w:rPr>
          <w:rFonts w:ascii="Quicksand" w:hAnsi="Quicksand" w:cstheme="minorHAnsi"/>
          <w:b/>
          <w:sz w:val="24"/>
          <w:szCs w:val="24"/>
        </w:rPr>
      </w:pPr>
    </w:p>
    <w:p w14:paraId="29D5D7A1" w14:textId="3374B3E2" w:rsidR="005D7883" w:rsidRPr="00631A56" w:rsidRDefault="005D7883" w:rsidP="00631A56">
      <w:pPr>
        <w:jc w:val="center"/>
        <w:rPr>
          <w:rFonts w:ascii="Quicksand" w:hAnsi="Quicksand" w:cstheme="minorHAnsi"/>
          <w:b/>
          <w:sz w:val="24"/>
          <w:szCs w:val="24"/>
        </w:rPr>
      </w:pPr>
      <w:r w:rsidRPr="00631A56">
        <w:rPr>
          <w:rFonts w:ascii="Quicksand" w:hAnsi="Quicksand" w:cstheme="minorHAnsi"/>
          <w:b/>
          <w:sz w:val="24"/>
          <w:szCs w:val="24"/>
        </w:rPr>
        <w:t>Our story so far</w:t>
      </w:r>
    </w:p>
    <w:p w14:paraId="31FC47C1" w14:textId="0AC1B2D7" w:rsidR="005575FC" w:rsidRPr="00631A56" w:rsidRDefault="005D7883" w:rsidP="00631A56">
      <w:pPr>
        <w:jc w:val="center"/>
        <w:rPr>
          <w:rFonts w:ascii="Quicksand" w:hAnsi="Quicksand" w:cstheme="minorHAnsi"/>
          <w:sz w:val="24"/>
          <w:szCs w:val="24"/>
        </w:rPr>
      </w:pPr>
      <w:r w:rsidRPr="00631A56">
        <w:rPr>
          <w:rFonts w:ascii="Quicksand" w:hAnsi="Quicksand" w:cstheme="minorHAnsi"/>
          <w:sz w:val="24"/>
          <w:szCs w:val="24"/>
        </w:rPr>
        <w:t xml:space="preserve">From humble beginnings in 2004 with </w:t>
      </w:r>
      <w:r w:rsidR="007D6178" w:rsidRPr="00631A56">
        <w:rPr>
          <w:rFonts w:ascii="Quicksand" w:hAnsi="Quicksand" w:cstheme="minorHAnsi"/>
          <w:sz w:val="24"/>
          <w:szCs w:val="24"/>
        </w:rPr>
        <w:t xml:space="preserve">a bold idea and </w:t>
      </w:r>
      <w:r w:rsidRPr="00631A56">
        <w:rPr>
          <w:rFonts w:ascii="Quicksand" w:hAnsi="Quicksand" w:cstheme="minorHAnsi"/>
          <w:sz w:val="24"/>
          <w:szCs w:val="24"/>
        </w:rPr>
        <w:t xml:space="preserve">just a handful of members, Rotherfield St Martin has grown into a flourishing charity (CIO) supporting over 220 older people. We offer many services and activities to support our members to </w:t>
      </w:r>
      <w:r w:rsidR="00FE094D" w:rsidRPr="00631A56">
        <w:rPr>
          <w:rFonts w:ascii="Quicksand" w:hAnsi="Quicksand" w:cstheme="minorHAnsi"/>
          <w:sz w:val="24"/>
          <w:szCs w:val="24"/>
        </w:rPr>
        <w:t>live</w:t>
      </w:r>
      <w:r w:rsidRPr="00631A56">
        <w:rPr>
          <w:rFonts w:ascii="Quicksand" w:hAnsi="Quicksand" w:cstheme="minorHAnsi"/>
          <w:sz w:val="24"/>
          <w:szCs w:val="24"/>
        </w:rPr>
        <w:t xml:space="preserve"> the lives they wish to lead and along the way we are </w:t>
      </w:r>
      <w:r w:rsidR="00FE094D" w:rsidRPr="00631A56">
        <w:rPr>
          <w:rFonts w:ascii="Quicksand" w:hAnsi="Quicksand" w:cstheme="minorHAnsi"/>
          <w:sz w:val="24"/>
          <w:szCs w:val="24"/>
        </w:rPr>
        <w:t>inspiring</w:t>
      </w:r>
      <w:r w:rsidRPr="00631A56">
        <w:rPr>
          <w:rFonts w:ascii="Quicksand" w:hAnsi="Quicksand" w:cstheme="minorHAnsi"/>
          <w:sz w:val="24"/>
          <w:szCs w:val="24"/>
        </w:rPr>
        <w:t xml:space="preserve"> a community to care with well over 100 volunteers. Our work has been recognised and awarded with </w:t>
      </w:r>
      <w:r w:rsidR="00B412B1" w:rsidRPr="00631A56">
        <w:rPr>
          <w:rFonts w:ascii="Quicksand" w:hAnsi="Quicksand" w:cstheme="minorHAnsi"/>
          <w:sz w:val="24"/>
          <w:szCs w:val="24"/>
        </w:rPr>
        <w:t xml:space="preserve">amongst other </w:t>
      </w:r>
      <w:r w:rsidR="00FE094D" w:rsidRPr="00631A56">
        <w:rPr>
          <w:rFonts w:ascii="Quicksand" w:hAnsi="Quicksand" w:cstheme="minorHAnsi"/>
          <w:sz w:val="24"/>
          <w:szCs w:val="24"/>
        </w:rPr>
        <w:t>achievements</w:t>
      </w:r>
      <w:r w:rsidR="00B412B1" w:rsidRPr="00631A56">
        <w:rPr>
          <w:rFonts w:ascii="Quicksand" w:hAnsi="Quicksand" w:cstheme="minorHAnsi"/>
          <w:sz w:val="24"/>
          <w:szCs w:val="24"/>
        </w:rPr>
        <w:t xml:space="preserve">, </w:t>
      </w:r>
      <w:r w:rsidRPr="00631A56">
        <w:rPr>
          <w:rFonts w:ascii="Quicksand" w:hAnsi="Quicksand" w:cstheme="minorHAnsi"/>
          <w:sz w:val="24"/>
          <w:szCs w:val="24"/>
        </w:rPr>
        <w:t xml:space="preserve">our Founder Jo Evans </w:t>
      </w:r>
      <w:r w:rsidR="00FE094D" w:rsidRPr="00631A56">
        <w:rPr>
          <w:rFonts w:ascii="Quicksand" w:hAnsi="Quicksand" w:cstheme="minorHAnsi"/>
          <w:sz w:val="24"/>
          <w:szCs w:val="24"/>
        </w:rPr>
        <w:t>receiving</w:t>
      </w:r>
      <w:r w:rsidRPr="00631A56">
        <w:rPr>
          <w:rFonts w:ascii="Quicksand" w:hAnsi="Quicksand" w:cstheme="minorHAnsi"/>
          <w:sz w:val="24"/>
          <w:szCs w:val="24"/>
        </w:rPr>
        <w:t xml:space="preserve"> a B</w:t>
      </w:r>
      <w:r w:rsidR="00FE094D" w:rsidRPr="00631A56">
        <w:rPr>
          <w:rFonts w:ascii="Quicksand" w:hAnsi="Quicksand" w:cstheme="minorHAnsi"/>
          <w:sz w:val="24"/>
          <w:szCs w:val="24"/>
        </w:rPr>
        <w:t>ritish Empire Medal a</w:t>
      </w:r>
      <w:r w:rsidR="00B412B1" w:rsidRPr="00631A56">
        <w:rPr>
          <w:rFonts w:ascii="Quicksand" w:hAnsi="Quicksand" w:cstheme="minorHAnsi"/>
          <w:sz w:val="24"/>
          <w:szCs w:val="24"/>
        </w:rPr>
        <w:t xml:space="preserve">nd </w:t>
      </w:r>
      <w:proofErr w:type="spellStart"/>
      <w:r w:rsidR="00B412B1" w:rsidRPr="00631A56">
        <w:rPr>
          <w:rFonts w:ascii="Quicksand" w:hAnsi="Quicksand" w:cstheme="minorHAnsi"/>
          <w:sz w:val="24"/>
          <w:szCs w:val="24"/>
        </w:rPr>
        <w:t>Wealdon</w:t>
      </w:r>
      <w:proofErr w:type="spellEnd"/>
      <w:r w:rsidR="00B412B1" w:rsidRPr="00631A56">
        <w:rPr>
          <w:rFonts w:ascii="Quicksand" w:hAnsi="Quicksand" w:cstheme="minorHAnsi"/>
          <w:sz w:val="24"/>
          <w:szCs w:val="24"/>
        </w:rPr>
        <w:t xml:space="preserve"> Civic Award in </w:t>
      </w:r>
      <w:r w:rsidR="00FE094D" w:rsidRPr="00631A56">
        <w:rPr>
          <w:rFonts w:ascii="Quicksand" w:hAnsi="Quicksand" w:cstheme="minorHAnsi"/>
          <w:sz w:val="24"/>
          <w:szCs w:val="24"/>
        </w:rPr>
        <w:t>recognition</w:t>
      </w:r>
      <w:r w:rsidR="00B412B1" w:rsidRPr="00631A56">
        <w:rPr>
          <w:rFonts w:ascii="Quicksand" w:hAnsi="Quicksand" w:cstheme="minorHAnsi"/>
          <w:sz w:val="24"/>
          <w:szCs w:val="24"/>
        </w:rPr>
        <w:t xml:space="preserve"> of her charitable work and the charity receiving </w:t>
      </w:r>
      <w:proofErr w:type="gramStart"/>
      <w:r w:rsidR="00EB4881" w:rsidRPr="00631A56">
        <w:rPr>
          <w:rFonts w:ascii="Quicksand" w:hAnsi="Quicksand" w:cstheme="minorHAnsi"/>
          <w:sz w:val="24"/>
          <w:szCs w:val="24"/>
        </w:rPr>
        <w:t>a number of</w:t>
      </w:r>
      <w:proofErr w:type="gramEnd"/>
      <w:r w:rsidR="00EB4881" w:rsidRPr="00631A56">
        <w:rPr>
          <w:rFonts w:ascii="Quicksand" w:hAnsi="Quicksand" w:cstheme="minorHAnsi"/>
          <w:sz w:val="24"/>
          <w:szCs w:val="24"/>
        </w:rPr>
        <w:t xml:space="preserve"> awards including </w:t>
      </w:r>
      <w:r w:rsidR="00B412B1" w:rsidRPr="00631A56">
        <w:rPr>
          <w:rFonts w:ascii="Quicksand" w:hAnsi="Quicksand" w:cstheme="minorHAnsi"/>
          <w:sz w:val="24"/>
          <w:szCs w:val="24"/>
        </w:rPr>
        <w:t xml:space="preserve">the Centre for </w:t>
      </w:r>
      <w:r w:rsidR="00FE094D" w:rsidRPr="00631A56">
        <w:rPr>
          <w:rFonts w:ascii="Quicksand" w:hAnsi="Quicksand" w:cstheme="minorHAnsi"/>
          <w:sz w:val="24"/>
          <w:szCs w:val="24"/>
        </w:rPr>
        <w:t xml:space="preserve">Social Justice Award. The day to day running of the charity is the responsibility of a small team of staff, however the overall responsibility for the charity, lies with the Board of Trustees. We are </w:t>
      </w:r>
      <w:r w:rsidR="00E628F0" w:rsidRPr="00631A56">
        <w:rPr>
          <w:rFonts w:ascii="Quicksand" w:hAnsi="Quicksand" w:cstheme="minorHAnsi"/>
          <w:sz w:val="24"/>
          <w:szCs w:val="24"/>
        </w:rPr>
        <w:t>therefore looking</w:t>
      </w:r>
      <w:r w:rsidR="00FE094D" w:rsidRPr="00631A56">
        <w:rPr>
          <w:rFonts w:ascii="Quicksand" w:hAnsi="Quicksand" w:cstheme="minorHAnsi"/>
          <w:sz w:val="24"/>
          <w:szCs w:val="24"/>
        </w:rPr>
        <w:t xml:space="preserve"> for exceptional peopl</w:t>
      </w:r>
      <w:r w:rsidR="00E628F0" w:rsidRPr="00631A56">
        <w:rPr>
          <w:rFonts w:ascii="Quicksand" w:hAnsi="Quicksand" w:cstheme="minorHAnsi"/>
          <w:sz w:val="24"/>
          <w:szCs w:val="24"/>
        </w:rPr>
        <w:t>e with an aptitude for charitable work.</w:t>
      </w:r>
    </w:p>
    <w:p w14:paraId="79A4699D" w14:textId="77777777" w:rsidR="00631A56" w:rsidRDefault="00631A56" w:rsidP="00631A56">
      <w:pPr>
        <w:jc w:val="center"/>
        <w:rPr>
          <w:rFonts w:ascii="Quicksand" w:hAnsi="Quicksand" w:cstheme="minorHAnsi"/>
          <w:b/>
          <w:sz w:val="24"/>
          <w:szCs w:val="24"/>
        </w:rPr>
      </w:pPr>
    </w:p>
    <w:p w14:paraId="1F40618E" w14:textId="3CA3F96C" w:rsidR="00EB4881" w:rsidRPr="00631A56" w:rsidRDefault="00EB4881" w:rsidP="00631A56">
      <w:pPr>
        <w:jc w:val="center"/>
        <w:rPr>
          <w:rFonts w:ascii="Quicksand" w:hAnsi="Quicksand" w:cstheme="minorHAnsi"/>
          <w:b/>
          <w:sz w:val="24"/>
          <w:szCs w:val="24"/>
        </w:rPr>
      </w:pPr>
      <w:r w:rsidRPr="00631A56">
        <w:rPr>
          <w:rFonts w:ascii="Quicksand" w:hAnsi="Quicksand" w:cstheme="minorHAnsi"/>
          <w:b/>
          <w:sz w:val="24"/>
          <w:szCs w:val="24"/>
        </w:rPr>
        <w:t>Becoming a Trustee</w:t>
      </w:r>
    </w:p>
    <w:p w14:paraId="7547E7A6" w14:textId="4005D048" w:rsidR="00EB4881" w:rsidRPr="00631A56" w:rsidRDefault="00226635" w:rsidP="00631A56">
      <w:pPr>
        <w:jc w:val="center"/>
        <w:rPr>
          <w:rFonts w:ascii="Quicksand" w:hAnsi="Quicksand" w:cstheme="minorHAnsi"/>
          <w:sz w:val="24"/>
          <w:szCs w:val="24"/>
        </w:rPr>
      </w:pPr>
      <w:r w:rsidRPr="00631A56">
        <w:rPr>
          <w:rFonts w:ascii="Quicksand" w:hAnsi="Quicksand" w:cstheme="minorHAnsi"/>
          <w:sz w:val="24"/>
          <w:szCs w:val="24"/>
        </w:rPr>
        <w:t xml:space="preserve">Joining the Board can be very rewarding as you </w:t>
      </w:r>
      <w:r w:rsidR="005575FC" w:rsidRPr="00631A56">
        <w:rPr>
          <w:rFonts w:ascii="Quicksand" w:hAnsi="Quicksand" w:cstheme="minorHAnsi"/>
          <w:sz w:val="24"/>
          <w:szCs w:val="24"/>
        </w:rPr>
        <w:t>will be able to influence the future of the charity. Board meetings are held quarterly, and we hold one annual planning day. Papers for meetings are circulated well in advance of meetings to help you to prepare.</w:t>
      </w:r>
    </w:p>
    <w:p w14:paraId="522E38CB" w14:textId="43F68925" w:rsidR="005575FC" w:rsidRPr="00631A56" w:rsidRDefault="005575FC" w:rsidP="00631A56">
      <w:pPr>
        <w:jc w:val="center"/>
        <w:rPr>
          <w:rFonts w:ascii="Quicksand" w:hAnsi="Quicksand" w:cstheme="minorHAnsi"/>
          <w:sz w:val="24"/>
          <w:szCs w:val="24"/>
        </w:rPr>
      </w:pPr>
      <w:r w:rsidRPr="00631A56">
        <w:rPr>
          <w:rFonts w:ascii="Quicksand" w:hAnsi="Quicksand" w:cstheme="minorHAnsi"/>
          <w:sz w:val="24"/>
          <w:szCs w:val="24"/>
        </w:rPr>
        <w:t>On a practical level you will required to undertake a DBS check and you will be registered as a trustee of RSM with the Charity Commission.</w:t>
      </w:r>
    </w:p>
    <w:p w14:paraId="33B93DFC" w14:textId="77777777" w:rsidR="00631A56" w:rsidRDefault="00631A56" w:rsidP="00631A56">
      <w:pPr>
        <w:jc w:val="center"/>
        <w:rPr>
          <w:rFonts w:ascii="Quicksand" w:hAnsi="Quicksand" w:cstheme="minorHAnsi"/>
          <w:sz w:val="24"/>
          <w:szCs w:val="24"/>
        </w:rPr>
      </w:pPr>
    </w:p>
    <w:p w14:paraId="5D5E42A4" w14:textId="77777777" w:rsidR="00631A56" w:rsidRDefault="00631A56" w:rsidP="00631A56">
      <w:pPr>
        <w:jc w:val="center"/>
        <w:rPr>
          <w:rFonts w:ascii="Quicksand" w:hAnsi="Quicksand" w:cstheme="minorHAnsi"/>
          <w:sz w:val="24"/>
          <w:szCs w:val="24"/>
        </w:rPr>
      </w:pPr>
    </w:p>
    <w:p w14:paraId="27BA5F38" w14:textId="77777777" w:rsidR="00631A56" w:rsidRDefault="00631A56" w:rsidP="00631A56">
      <w:pPr>
        <w:jc w:val="center"/>
        <w:rPr>
          <w:rFonts w:ascii="Quicksand" w:hAnsi="Quicksand" w:cstheme="minorHAnsi"/>
          <w:sz w:val="24"/>
          <w:szCs w:val="24"/>
        </w:rPr>
      </w:pPr>
    </w:p>
    <w:p w14:paraId="68BA5DAD" w14:textId="4F093404" w:rsidR="00FE4EF7" w:rsidRPr="00631A56" w:rsidRDefault="00B050A9" w:rsidP="00631A56">
      <w:pPr>
        <w:jc w:val="center"/>
        <w:rPr>
          <w:rFonts w:ascii="Quicksand" w:hAnsi="Quicksand" w:cstheme="minorHAnsi"/>
          <w:b/>
          <w:sz w:val="24"/>
          <w:szCs w:val="24"/>
        </w:rPr>
      </w:pPr>
      <w:r w:rsidRPr="00631A56">
        <w:rPr>
          <w:rFonts w:ascii="Quicksand" w:hAnsi="Quicksand" w:cstheme="minorHAnsi"/>
          <w:b/>
          <w:sz w:val="24"/>
          <w:szCs w:val="24"/>
        </w:rPr>
        <w:t xml:space="preserve">Please provide you full name and contact details </w:t>
      </w:r>
      <w:r w:rsidR="00FE4EF7" w:rsidRPr="00631A56">
        <w:rPr>
          <w:rFonts w:ascii="Quicksand" w:hAnsi="Quicksand" w:cstheme="minorHAnsi"/>
          <w:b/>
          <w:sz w:val="24"/>
          <w:szCs w:val="24"/>
        </w:rPr>
        <w:t>including your DOB which are required by the Charity Commission</w:t>
      </w:r>
      <w:r w:rsidR="00B852B5">
        <w:rPr>
          <w:rFonts w:ascii="Quicksand" w:hAnsi="Quicksand" w:cstheme="minorHAnsi"/>
          <w:b/>
          <w:sz w:val="24"/>
          <w:szCs w:val="24"/>
        </w:rPr>
        <w:t>. Please also provide a brief description of your experience and skills which are relevant to serving as a Trustee.</w:t>
      </w:r>
    </w:p>
    <w:p w14:paraId="6F384080" w14:textId="77ED02CA" w:rsidR="00FE4EF7" w:rsidRDefault="00FE4EF7" w:rsidP="00631A56">
      <w:pPr>
        <w:rPr>
          <w:rFonts w:ascii="Quicksand" w:hAnsi="Quicksand" w:cstheme="minorHAnsi"/>
          <w:b/>
          <w:sz w:val="28"/>
          <w:szCs w:val="28"/>
        </w:rPr>
      </w:pPr>
      <w:r w:rsidRPr="00631A56">
        <w:rPr>
          <w:rFonts w:ascii="Quicksand" w:hAnsi="Quicksand" w:cstheme="minorHAnsi"/>
          <w:b/>
          <w:sz w:val="28"/>
          <w:szCs w:val="28"/>
        </w:rPr>
        <w:t>Trustee Details</w:t>
      </w:r>
    </w:p>
    <w:p w14:paraId="5F7D14E2" w14:textId="2F25042F" w:rsidR="00FE4EF7" w:rsidRPr="00631A56" w:rsidRDefault="00FE4EF7" w:rsidP="00631A56">
      <w:pPr>
        <w:rPr>
          <w:rFonts w:ascii="Quicksand" w:hAnsi="Quicksand" w:cstheme="minorHAnsi"/>
          <w:b/>
          <w:sz w:val="24"/>
          <w:szCs w:val="24"/>
        </w:rPr>
      </w:pPr>
      <w:r w:rsidRPr="00631A56">
        <w:rPr>
          <w:rFonts w:ascii="Quicksand" w:hAnsi="Quicksand" w:cstheme="minorHAnsi"/>
          <w:b/>
          <w:sz w:val="24"/>
          <w:szCs w:val="24"/>
        </w:rPr>
        <w:t>Full Name ………………………………………………………………………………….</w:t>
      </w:r>
    </w:p>
    <w:p w14:paraId="3823641B" w14:textId="393B9D66" w:rsidR="00FE4EF7" w:rsidRPr="00631A56" w:rsidRDefault="00FE4EF7" w:rsidP="00631A56">
      <w:pPr>
        <w:rPr>
          <w:rFonts w:ascii="Quicksand" w:hAnsi="Quicksand" w:cstheme="minorHAnsi"/>
          <w:b/>
          <w:sz w:val="24"/>
          <w:szCs w:val="24"/>
        </w:rPr>
      </w:pPr>
      <w:r w:rsidRPr="00631A56">
        <w:rPr>
          <w:rFonts w:ascii="Quicksand" w:hAnsi="Quicksand" w:cstheme="minorHAnsi"/>
          <w:b/>
          <w:sz w:val="24"/>
          <w:szCs w:val="24"/>
        </w:rPr>
        <w:t>Address ……………………………………………………………………………………………………………………………………………………………………………………………………………………………………………………………………………………</w:t>
      </w:r>
      <w:r w:rsidR="00B16BF6">
        <w:rPr>
          <w:rFonts w:ascii="Quicksand" w:hAnsi="Quicksand" w:cstheme="minorHAnsi"/>
          <w:b/>
          <w:sz w:val="24"/>
          <w:szCs w:val="24"/>
        </w:rPr>
        <w:t>………………………………………..</w:t>
      </w:r>
    </w:p>
    <w:p w14:paraId="04F4AA72" w14:textId="59DA97E1" w:rsidR="00B852B5" w:rsidRDefault="00FE4EF7" w:rsidP="00B852B5">
      <w:pPr>
        <w:rPr>
          <w:rFonts w:ascii="Quicksand" w:hAnsi="Quicksand" w:cstheme="minorHAnsi"/>
          <w:b/>
          <w:sz w:val="24"/>
          <w:szCs w:val="24"/>
        </w:rPr>
      </w:pPr>
      <w:r w:rsidRPr="00631A56">
        <w:rPr>
          <w:rFonts w:ascii="Quicksand" w:hAnsi="Quicksand" w:cstheme="minorHAnsi"/>
          <w:b/>
          <w:sz w:val="24"/>
          <w:szCs w:val="24"/>
        </w:rPr>
        <w:t>Email ……………………………………………………</w:t>
      </w:r>
      <w:r w:rsidR="00B16BF6">
        <w:rPr>
          <w:rFonts w:ascii="Quicksand" w:hAnsi="Quicksand" w:cstheme="minorHAnsi"/>
          <w:b/>
          <w:sz w:val="24"/>
          <w:szCs w:val="24"/>
        </w:rPr>
        <w:t xml:space="preserve">……………………………    </w:t>
      </w:r>
      <w:r w:rsidRPr="00631A56">
        <w:rPr>
          <w:rFonts w:ascii="Quicksand" w:hAnsi="Quicksand" w:cstheme="minorHAnsi"/>
          <w:b/>
          <w:sz w:val="24"/>
          <w:szCs w:val="24"/>
        </w:rPr>
        <w:tab/>
        <w:t>DOB………………………………………</w:t>
      </w:r>
      <w:r w:rsidR="00B852B5">
        <w:rPr>
          <w:rFonts w:ascii="Quicksand" w:hAnsi="Quicksand" w:cstheme="minorHAnsi"/>
          <w:b/>
          <w:sz w:val="24"/>
          <w:szCs w:val="24"/>
        </w:rPr>
        <w:t>…</w:t>
      </w:r>
      <w:proofErr w:type="gramStart"/>
      <w:r w:rsidR="00B852B5">
        <w:rPr>
          <w:rFonts w:ascii="Quicksand" w:hAnsi="Quicksand" w:cstheme="minorHAnsi"/>
          <w:b/>
          <w:sz w:val="24"/>
          <w:szCs w:val="24"/>
        </w:rPr>
        <w:t>…..</w:t>
      </w:r>
      <w:proofErr w:type="gramEnd"/>
    </w:p>
    <w:p w14:paraId="23F04430" w14:textId="77777777" w:rsidR="00B852B5" w:rsidRDefault="00B852B5" w:rsidP="00B852B5">
      <w:pPr>
        <w:rPr>
          <w:rFonts w:ascii="Quicksand" w:hAnsi="Quicksand" w:cstheme="minorHAnsi"/>
          <w:b/>
          <w:sz w:val="24"/>
          <w:szCs w:val="24"/>
        </w:rPr>
      </w:pPr>
    </w:p>
    <w:p w14:paraId="51667423" w14:textId="28F59B11" w:rsidR="00B852B5" w:rsidRDefault="00B852B5" w:rsidP="00B852B5">
      <w:pPr>
        <w:rPr>
          <w:rFonts w:ascii="Quicksand" w:hAnsi="Quicksand" w:cstheme="minorHAnsi"/>
          <w:b/>
          <w:sz w:val="24"/>
          <w:szCs w:val="24"/>
        </w:rPr>
      </w:pPr>
      <w:r>
        <w:rPr>
          <w:rFonts w:ascii="Quicksand" w:hAnsi="Quicksand" w:cstheme="minorHAnsi"/>
          <w:b/>
          <w:sz w:val="24"/>
          <w:szCs w:val="24"/>
        </w:rPr>
        <w:t>Skills and Experience………………………………………………………………………………………………………………………………….</w:t>
      </w:r>
    </w:p>
    <w:p w14:paraId="714AAA39" w14:textId="104C844F" w:rsidR="00B852B5" w:rsidRDefault="00B852B5" w:rsidP="00B852B5">
      <w:pPr>
        <w:rPr>
          <w:rFonts w:ascii="Quicksand" w:hAnsi="Quicksand" w:cstheme="minorHAnsi"/>
          <w:b/>
          <w:sz w:val="24"/>
          <w:szCs w:val="24"/>
        </w:rPr>
      </w:pPr>
      <w:r>
        <w:rPr>
          <w:rFonts w:ascii="Quicksand" w:hAnsi="Quicksand" w:cstheme="minorHAnsi"/>
          <w:b/>
          <w:sz w:val="24"/>
          <w:szCs w:val="24"/>
        </w:rPr>
        <w:t>…………………………………………………………………………………………………………………………………………………………</w:t>
      </w:r>
    </w:p>
    <w:p w14:paraId="627C8C2F" w14:textId="1E7D49D6" w:rsidR="00B852B5" w:rsidRDefault="00B852B5" w:rsidP="00B852B5">
      <w:pPr>
        <w:rPr>
          <w:rFonts w:ascii="Quicksand" w:hAnsi="Quicksand" w:cstheme="minorHAnsi"/>
          <w:b/>
          <w:sz w:val="24"/>
          <w:szCs w:val="24"/>
        </w:rPr>
      </w:pPr>
      <w:r>
        <w:rPr>
          <w:rFonts w:ascii="Quicksand" w:hAnsi="Quicksand" w:cstheme="minorHAnsi"/>
          <w:b/>
          <w:sz w:val="24"/>
          <w:szCs w:val="24"/>
        </w:rPr>
        <w:t>…………………………………………………………………………………………………………………………………………………………</w:t>
      </w:r>
    </w:p>
    <w:p w14:paraId="65BC7B0B" w14:textId="77107FF1" w:rsidR="00B852B5" w:rsidRDefault="00B852B5" w:rsidP="00B852B5">
      <w:pPr>
        <w:rPr>
          <w:rFonts w:ascii="Quicksand" w:hAnsi="Quicksand" w:cstheme="minorHAnsi"/>
          <w:b/>
          <w:sz w:val="24"/>
          <w:szCs w:val="24"/>
        </w:rPr>
      </w:pPr>
      <w:r>
        <w:rPr>
          <w:rFonts w:ascii="Quicksand" w:hAnsi="Quicksand" w:cstheme="minorHAnsi"/>
          <w:b/>
          <w:sz w:val="24"/>
          <w:szCs w:val="24"/>
        </w:rPr>
        <w:t>…………………………………………………………………………………………………………………………………………………………</w:t>
      </w:r>
    </w:p>
    <w:p w14:paraId="657DC933" w14:textId="77777777" w:rsidR="00B852B5" w:rsidRDefault="00B852B5" w:rsidP="00B852B5">
      <w:pPr>
        <w:rPr>
          <w:rFonts w:ascii="Quicksand" w:hAnsi="Quicksand" w:cstheme="minorHAnsi"/>
          <w:b/>
          <w:sz w:val="24"/>
          <w:szCs w:val="24"/>
        </w:rPr>
      </w:pPr>
    </w:p>
    <w:p w14:paraId="5A4E30E9" w14:textId="449E6ECA" w:rsidR="00B852B5" w:rsidRDefault="00B852B5" w:rsidP="00B852B5">
      <w:pPr>
        <w:jc w:val="center"/>
        <w:rPr>
          <w:rFonts w:ascii="Quicksand" w:hAnsi="Quicksand" w:cstheme="minorHAnsi"/>
          <w:b/>
          <w:sz w:val="24"/>
          <w:szCs w:val="24"/>
        </w:rPr>
      </w:pPr>
      <w:r w:rsidRPr="00B852B5">
        <w:rPr>
          <w:rFonts w:ascii="Quicksand" w:hAnsi="Quicksand" w:cstheme="minorHAnsi"/>
          <w:b/>
          <w:sz w:val="24"/>
          <w:szCs w:val="24"/>
        </w:rPr>
        <w:t xml:space="preserve">What Happens </w:t>
      </w:r>
      <w:r>
        <w:rPr>
          <w:rFonts w:ascii="Quicksand" w:hAnsi="Quicksand" w:cstheme="minorHAnsi"/>
          <w:b/>
          <w:sz w:val="24"/>
          <w:szCs w:val="24"/>
        </w:rPr>
        <w:t>N</w:t>
      </w:r>
      <w:bookmarkStart w:id="0" w:name="_GoBack"/>
      <w:bookmarkEnd w:id="0"/>
      <w:r w:rsidRPr="00B852B5">
        <w:rPr>
          <w:rFonts w:ascii="Quicksand" w:hAnsi="Quicksand" w:cstheme="minorHAnsi"/>
          <w:b/>
          <w:sz w:val="24"/>
          <w:szCs w:val="24"/>
        </w:rPr>
        <w:t>ext</w:t>
      </w:r>
    </w:p>
    <w:p w14:paraId="76720163" w14:textId="28138CD5" w:rsidR="00B852B5" w:rsidRDefault="00B852B5" w:rsidP="00B852B5">
      <w:pPr>
        <w:jc w:val="center"/>
        <w:rPr>
          <w:rFonts w:ascii="Quicksand" w:hAnsi="Quicksand" w:cstheme="minorHAnsi"/>
          <w:b/>
          <w:sz w:val="24"/>
          <w:szCs w:val="24"/>
        </w:rPr>
      </w:pPr>
      <w:r>
        <w:rPr>
          <w:rFonts w:ascii="Quicksand" w:hAnsi="Quicksand" w:cstheme="minorHAnsi"/>
          <w:b/>
          <w:sz w:val="24"/>
          <w:szCs w:val="24"/>
        </w:rPr>
        <w:t>You will be invited to meet with our Chair of Trustees to discuss the role further.</w:t>
      </w:r>
    </w:p>
    <w:p w14:paraId="110E9814" w14:textId="77777777" w:rsidR="00B852B5" w:rsidRPr="00B852B5" w:rsidRDefault="00B852B5" w:rsidP="00B852B5">
      <w:pPr>
        <w:jc w:val="center"/>
        <w:rPr>
          <w:rFonts w:ascii="Quicksand" w:hAnsi="Quicksand" w:cstheme="minorHAnsi"/>
          <w:b/>
          <w:sz w:val="24"/>
          <w:szCs w:val="24"/>
        </w:rPr>
      </w:pPr>
    </w:p>
    <w:p w14:paraId="0D4E0D67" w14:textId="663354EF" w:rsidR="00B852B5" w:rsidRPr="00631A56" w:rsidRDefault="00B852B5" w:rsidP="00B852B5">
      <w:pPr>
        <w:jc w:val="center"/>
        <w:rPr>
          <w:rFonts w:ascii="Quicksand" w:hAnsi="Quicksand" w:cstheme="minorHAnsi"/>
          <w:b/>
          <w:sz w:val="24"/>
          <w:szCs w:val="24"/>
        </w:rPr>
      </w:pPr>
      <w:r w:rsidRPr="00631A56">
        <w:rPr>
          <w:rFonts w:ascii="Quicksand" w:hAnsi="Quicksand" w:cstheme="minorHAnsi"/>
          <w:sz w:val="24"/>
          <w:szCs w:val="24"/>
        </w:rPr>
        <w:t xml:space="preserve"> For further information on the role of a trustee please see document ‘</w:t>
      </w:r>
      <w:r w:rsidRPr="00631A56">
        <w:rPr>
          <w:rFonts w:ascii="Quicksand" w:hAnsi="Quicksand" w:cstheme="minorHAnsi"/>
          <w:i/>
          <w:sz w:val="24"/>
          <w:szCs w:val="24"/>
        </w:rPr>
        <w:t>The essential trustee: what you need to know, what you need to do’</w:t>
      </w:r>
      <w:r w:rsidRPr="00631A56">
        <w:rPr>
          <w:rFonts w:ascii="Quicksand" w:hAnsi="Quicksand" w:cstheme="minorHAnsi"/>
          <w:sz w:val="24"/>
          <w:szCs w:val="24"/>
        </w:rPr>
        <w:t xml:space="preserve"> at</w:t>
      </w:r>
      <w:r w:rsidRPr="00631A56">
        <w:rPr>
          <w:rFonts w:ascii="Quicksand" w:hAnsi="Quicksand" w:cstheme="minorHAnsi"/>
          <w:b/>
          <w:sz w:val="24"/>
          <w:szCs w:val="24"/>
        </w:rPr>
        <w:t xml:space="preserve"> </w:t>
      </w:r>
      <w:r w:rsidRPr="00631A56">
        <w:rPr>
          <w:rFonts w:ascii="Quicksand" w:hAnsi="Quicksand" w:cstheme="minorHAnsi"/>
          <w:b/>
          <w:color w:val="1F497D" w:themeColor="text2"/>
          <w:sz w:val="24"/>
          <w:szCs w:val="24"/>
        </w:rPr>
        <w:t>https://www.gov.uk/government/publications/the-essential-trustee-what-you-need-to-know-cc3</w:t>
      </w:r>
    </w:p>
    <w:p w14:paraId="40048816" w14:textId="08E57A34" w:rsidR="00FE4EF7" w:rsidRPr="00631A56" w:rsidRDefault="00FE4EF7" w:rsidP="00631A56">
      <w:pPr>
        <w:rPr>
          <w:rFonts w:ascii="Quicksand" w:hAnsi="Quicksand" w:cstheme="minorHAnsi"/>
          <w:b/>
          <w:sz w:val="24"/>
          <w:szCs w:val="24"/>
        </w:rPr>
      </w:pPr>
    </w:p>
    <w:p w14:paraId="49D20627" w14:textId="2F1D53D9" w:rsidR="005D7883" w:rsidRPr="00631A56" w:rsidRDefault="00FE4EF7" w:rsidP="00B852B5">
      <w:pPr>
        <w:rPr>
          <w:rFonts w:ascii="Quicksand" w:hAnsi="Quicksand"/>
        </w:rPr>
      </w:pPr>
      <w:r w:rsidRPr="00631A56">
        <w:rPr>
          <w:rFonts w:ascii="Quicksand" w:hAnsi="Quicksand" w:cstheme="minorHAnsi"/>
          <w:b/>
          <w:sz w:val="24"/>
          <w:szCs w:val="24"/>
        </w:rPr>
        <w:t>Thank You</w:t>
      </w:r>
    </w:p>
    <w:sectPr w:rsidR="005D7883" w:rsidRPr="00631A56" w:rsidSect="00631A56">
      <w:headerReference w:type="default" r:id="rId6"/>
      <w:pgSz w:w="11906" w:h="16838"/>
      <w:pgMar w:top="1440" w:right="1440" w:bottom="1440" w:left="1440" w:header="708" w:footer="708" w:gutter="0"/>
      <w:pgBorders w:offsetFrom="page">
        <w:top w:val="single" w:sz="4" w:space="24" w:color="990033"/>
        <w:left w:val="single" w:sz="4" w:space="24" w:color="990033"/>
        <w:bottom w:val="single" w:sz="4" w:space="24" w:color="990033"/>
        <w:right w:val="single" w:sz="4"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AADC" w14:textId="77777777" w:rsidR="005D7883" w:rsidRDefault="005D7883" w:rsidP="005D7883">
      <w:pPr>
        <w:spacing w:after="0" w:line="240" w:lineRule="auto"/>
      </w:pPr>
      <w:r>
        <w:separator/>
      </w:r>
    </w:p>
  </w:endnote>
  <w:endnote w:type="continuationSeparator" w:id="0">
    <w:p w14:paraId="42BAA63E" w14:textId="77777777" w:rsidR="005D7883" w:rsidRDefault="005D7883" w:rsidP="005D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Quicksand">
    <w:panose1 w:val="00000500000000000000"/>
    <w:charset w:val="00"/>
    <w:family w:val="auto"/>
    <w:pitch w:val="variable"/>
    <w:sig w:usb0="2000000F"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1020B" w14:textId="77777777" w:rsidR="005D7883" w:rsidRDefault="005D7883" w:rsidP="005D7883">
      <w:pPr>
        <w:spacing w:after="0" w:line="240" w:lineRule="auto"/>
      </w:pPr>
      <w:r>
        <w:separator/>
      </w:r>
    </w:p>
  </w:footnote>
  <w:footnote w:type="continuationSeparator" w:id="0">
    <w:p w14:paraId="69FFD414" w14:textId="77777777" w:rsidR="005D7883" w:rsidRDefault="005D7883" w:rsidP="005D7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8654" w14:textId="2EF96A57" w:rsidR="005D7883" w:rsidRDefault="005D7883" w:rsidP="004278F2">
    <w:pPr>
      <w:pStyle w:val="Header"/>
      <w:jc w:val="center"/>
    </w:pPr>
    <w:r>
      <w:rPr>
        <w:noProof/>
      </w:rPr>
      <w:drawing>
        <wp:inline distT="0" distB="0" distL="0" distR="0" wp14:anchorId="31715CFB" wp14:editId="288763EA">
          <wp:extent cx="826433" cy="826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M Logo.jpg"/>
                  <pic:cNvPicPr/>
                </pic:nvPicPr>
                <pic:blipFill>
                  <a:blip r:embed="rId1">
                    <a:extLst>
                      <a:ext uri="{28A0092B-C50C-407E-A947-70E740481C1C}">
                        <a14:useLocalDpi xmlns:a14="http://schemas.microsoft.com/office/drawing/2010/main" val="0"/>
                      </a:ext>
                    </a:extLst>
                  </a:blip>
                  <a:stretch>
                    <a:fillRect/>
                  </a:stretch>
                </pic:blipFill>
                <pic:spPr>
                  <a:xfrm>
                    <a:off x="0" y="0"/>
                    <a:ext cx="826433" cy="8264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83"/>
    <w:rsid w:val="00066519"/>
    <w:rsid w:val="00226635"/>
    <w:rsid w:val="0037315F"/>
    <w:rsid w:val="003D7CCB"/>
    <w:rsid w:val="004278F2"/>
    <w:rsid w:val="005575FC"/>
    <w:rsid w:val="005C677E"/>
    <w:rsid w:val="005D7883"/>
    <w:rsid w:val="00631A56"/>
    <w:rsid w:val="007D6178"/>
    <w:rsid w:val="00B050A9"/>
    <w:rsid w:val="00B16BF6"/>
    <w:rsid w:val="00B412B1"/>
    <w:rsid w:val="00B852B5"/>
    <w:rsid w:val="00C0080A"/>
    <w:rsid w:val="00E628F0"/>
    <w:rsid w:val="00EB4881"/>
    <w:rsid w:val="00FE094D"/>
    <w:rsid w:val="00FE4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89EB4"/>
  <w15:chartTrackingRefBased/>
  <w15:docId w15:val="{10FC27CC-A8B1-45CF-99AD-75550F21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883"/>
  </w:style>
  <w:style w:type="paragraph" w:styleId="Footer">
    <w:name w:val="footer"/>
    <w:basedOn w:val="Normal"/>
    <w:link w:val="FooterChar"/>
    <w:uiPriority w:val="99"/>
    <w:unhideWhenUsed/>
    <w:rsid w:val="005D7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RSM PC2</cp:lastModifiedBy>
  <cp:revision>6</cp:revision>
  <cp:lastPrinted>2018-10-01T10:57:00Z</cp:lastPrinted>
  <dcterms:created xsi:type="dcterms:W3CDTF">2018-04-24T14:49:00Z</dcterms:created>
  <dcterms:modified xsi:type="dcterms:W3CDTF">2018-10-01T11:14:00Z</dcterms:modified>
</cp:coreProperties>
</file>