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94BE" w14:textId="77777777" w:rsidR="007733C1" w:rsidRPr="00E5115B" w:rsidRDefault="007733C1" w:rsidP="007733C1">
      <w:pPr>
        <w:rPr>
          <w:rFonts w:ascii="Arial" w:hAnsi="Arial" w:cs="Arial"/>
        </w:rPr>
      </w:pPr>
      <w:r w:rsidRPr="00E5115B">
        <w:rPr>
          <w:rFonts w:ascii="Arial" w:hAnsi="Arial" w:cs="Arial"/>
          <w:noProof/>
          <w:lang w:eastAsia="en-GB"/>
        </w:rPr>
        <mc:AlternateContent>
          <mc:Choice Requires="wps">
            <w:drawing>
              <wp:anchor distT="0" distB="0" distL="114300" distR="114300" simplePos="0" relativeHeight="251661312" behindDoc="0" locked="0" layoutInCell="1" allowOverlap="1" wp14:anchorId="6E7E107F" wp14:editId="754BCA1A">
                <wp:simplePos x="0" y="0"/>
                <wp:positionH relativeFrom="column">
                  <wp:posOffset>-217714</wp:posOffset>
                </wp:positionH>
                <wp:positionV relativeFrom="paragraph">
                  <wp:posOffset>65314</wp:posOffset>
                </wp:positionV>
                <wp:extent cx="6286500" cy="838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286500" cy="838200"/>
                        </a:xfrm>
                        <a:prstGeom prst="rect">
                          <a:avLst/>
                        </a:prstGeom>
                        <a:noFill/>
                        <a:ln w="6350">
                          <a:noFill/>
                        </a:ln>
                      </wps:spPr>
                      <wps:txbx>
                        <w:txbxContent>
                          <w:p w14:paraId="0FE54896" w14:textId="77777777" w:rsidR="007733C1" w:rsidRPr="0064006D" w:rsidRDefault="007733C1" w:rsidP="007733C1">
                            <w:pPr>
                              <w:jc w:val="center"/>
                              <w:rPr>
                                <w:rFonts w:ascii="Arial" w:eastAsia="Times New Roman" w:hAnsi="Arial"/>
                                <w:b/>
                                <w:bCs/>
                                <w:color w:val="FFFF00"/>
                                <w:sz w:val="40"/>
                                <w:szCs w:val="24"/>
                                <w:lang w:eastAsia="en-GB"/>
                              </w:rPr>
                            </w:pPr>
                            <w:r w:rsidRPr="0064006D">
                              <w:rPr>
                                <w:rFonts w:ascii="Arial" w:eastAsia="Times New Roman" w:hAnsi="Arial"/>
                                <w:b/>
                                <w:bCs/>
                                <w:color w:val="FFFF00"/>
                                <w:sz w:val="40"/>
                                <w:szCs w:val="24"/>
                                <w:lang w:eastAsia="en-GB"/>
                              </w:rPr>
                              <w:t xml:space="preserve">Sussex COVID-19 Vaccination Programme </w:t>
                            </w:r>
                          </w:p>
                          <w:p w14:paraId="6A1E5D9C" w14:textId="77777777" w:rsidR="007733C1" w:rsidRDefault="007733C1" w:rsidP="007733C1">
                            <w:pPr>
                              <w:jc w:val="center"/>
                              <w:rPr>
                                <w:rFonts w:ascii="Arial" w:eastAsia="Times New Roman" w:hAnsi="Arial"/>
                                <w:b/>
                                <w:bCs/>
                                <w:color w:val="FFFF00"/>
                                <w:sz w:val="40"/>
                                <w:szCs w:val="24"/>
                                <w:lang w:eastAsia="en-GB"/>
                              </w:rPr>
                            </w:pPr>
                            <w:r>
                              <w:rPr>
                                <w:rFonts w:ascii="Arial" w:eastAsia="Times New Roman" w:hAnsi="Arial"/>
                                <w:b/>
                                <w:bCs/>
                                <w:color w:val="FFFF00"/>
                                <w:sz w:val="40"/>
                                <w:szCs w:val="24"/>
                                <w:lang w:eastAsia="en-GB"/>
                              </w:rPr>
                              <w:t>Media Release</w:t>
                            </w:r>
                          </w:p>
                          <w:p w14:paraId="29FA0F93" w14:textId="77777777" w:rsidR="007733C1" w:rsidRPr="0089039B" w:rsidRDefault="007733C1" w:rsidP="007733C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E107F" id="_x0000_t202" coordsize="21600,21600" o:spt="202" path="m,l,21600r21600,l21600,xe">
                <v:stroke joinstyle="miter"/>
                <v:path gradientshapeok="t" o:connecttype="rect"/>
              </v:shapetype>
              <v:shape id="Text Box 7" o:spid="_x0000_s1026" type="#_x0000_t202" style="position:absolute;margin-left:-17.15pt;margin-top:5.15pt;width:49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" filled="f" stroked="f" strokeweight=".5pt">
                <v:textbox>
                  <w:txbxContent>
                    <w:p w14:paraId="0FE54896" w14:textId="77777777" w:rsidR="007733C1" w:rsidRPr="0064006D" w:rsidRDefault="007733C1" w:rsidP="007733C1">
                      <w:pPr>
                        <w:jc w:val="center"/>
                        <w:rPr>
                          <w:rFonts w:ascii="Arial" w:eastAsia="Times New Roman" w:hAnsi="Arial"/>
                          <w:b/>
                          <w:bCs/>
                          <w:color w:val="FFFF00"/>
                          <w:sz w:val="40"/>
                          <w:szCs w:val="24"/>
                          <w:lang w:eastAsia="en-GB"/>
                        </w:rPr>
                      </w:pPr>
                      <w:r w:rsidRPr="0064006D">
                        <w:rPr>
                          <w:rFonts w:ascii="Arial" w:eastAsia="Times New Roman" w:hAnsi="Arial"/>
                          <w:b/>
                          <w:bCs/>
                          <w:color w:val="FFFF00"/>
                          <w:sz w:val="40"/>
                          <w:szCs w:val="24"/>
                          <w:lang w:eastAsia="en-GB"/>
                        </w:rPr>
                        <w:t xml:space="preserve">Sussex COVID-19 Vaccination Programme </w:t>
                      </w:r>
                    </w:p>
                    <w:p w14:paraId="6A1E5D9C" w14:textId="77777777" w:rsidR="007733C1" w:rsidRDefault="007733C1" w:rsidP="007733C1">
                      <w:pPr>
                        <w:jc w:val="center"/>
                        <w:rPr>
                          <w:rFonts w:ascii="Arial" w:eastAsia="Times New Roman" w:hAnsi="Arial"/>
                          <w:b/>
                          <w:bCs/>
                          <w:color w:val="FFFF00"/>
                          <w:sz w:val="40"/>
                          <w:szCs w:val="24"/>
                          <w:lang w:eastAsia="en-GB"/>
                        </w:rPr>
                      </w:pPr>
                      <w:r>
                        <w:rPr>
                          <w:rFonts w:ascii="Arial" w:eastAsia="Times New Roman" w:hAnsi="Arial"/>
                          <w:b/>
                          <w:bCs/>
                          <w:color w:val="FFFF00"/>
                          <w:sz w:val="40"/>
                          <w:szCs w:val="24"/>
                          <w:lang w:eastAsia="en-GB"/>
                        </w:rPr>
                        <w:t>Media Release</w:t>
                      </w:r>
                    </w:p>
                    <w:p w14:paraId="29FA0F93" w14:textId="77777777" w:rsidR="007733C1" w:rsidRPr="0089039B" w:rsidRDefault="007733C1" w:rsidP="007733C1">
                      <w:pPr>
                        <w:jc w:val="center"/>
                        <w:rPr>
                          <w:color w:val="FFFFFF" w:themeColor="background1"/>
                        </w:rPr>
                      </w:pPr>
                    </w:p>
                  </w:txbxContent>
                </v:textbox>
              </v:shape>
            </w:pict>
          </mc:Fallback>
        </mc:AlternateContent>
      </w:r>
      <w:r w:rsidRPr="00E5115B">
        <w:rPr>
          <w:rFonts w:ascii="Arial" w:hAnsi="Arial" w:cs="Arial"/>
          <w:noProof/>
          <w:lang w:eastAsia="en-GB"/>
        </w:rPr>
        <mc:AlternateContent>
          <mc:Choice Requires="wps">
            <w:drawing>
              <wp:anchor distT="0" distB="0" distL="114300" distR="114300" simplePos="0" relativeHeight="251659264" behindDoc="0" locked="0" layoutInCell="1" allowOverlap="1" wp14:anchorId="77952BEC" wp14:editId="30C2ECE7">
                <wp:simplePos x="0" y="0"/>
                <wp:positionH relativeFrom="column">
                  <wp:posOffset>-457200</wp:posOffset>
                </wp:positionH>
                <wp:positionV relativeFrom="paragraph">
                  <wp:posOffset>-476250</wp:posOffset>
                </wp:positionV>
                <wp:extent cx="6685915" cy="1438275"/>
                <wp:effectExtent l="0" t="0" r="635" b="9525"/>
                <wp:wrapNone/>
                <wp:docPr id="12" name="Rectangle 12"/>
                <wp:cNvGraphicFramePr/>
                <a:graphic xmlns:a="http://schemas.openxmlformats.org/drawingml/2006/main">
                  <a:graphicData uri="http://schemas.microsoft.com/office/word/2010/wordprocessingShape">
                    <wps:wsp>
                      <wps:cNvSpPr/>
                      <wps:spPr>
                        <a:xfrm>
                          <a:off x="0" y="0"/>
                          <a:ext cx="6685915" cy="1438275"/>
                        </a:xfrm>
                        <a:prstGeom prst="rect">
                          <a:avLst/>
                        </a:prstGeom>
                        <a:solidFill>
                          <a:srgbClr val="226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03F9F" id="Rectangle 12" o:spid="_x0000_s1026" style="position:absolute;margin-left:-36pt;margin-top:-37.5pt;width:526.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" fillcolor="#226ab4" stroked="f" strokeweight="1pt"/>
            </w:pict>
          </mc:Fallback>
        </mc:AlternateContent>
      </w:r>
      <w:r w:rsidRPr="00E5115B">
        <w:rPr>
          <w:rFonts w:ascii="Arial" w:hAnsi="Arial" w:cs="Arial"/>
          <w:noProof/>
          <w:lang w:eastAsia="en-GB"/>
        </w:rPr>
        <w:drawing>
          <wp:anchor distT="0" distB="0" distL="114300" distR="114300" simplePos="0" relativeHeight="251660288" behindDoc="0" locked="0" layoutInCell="1" allowOverlap="1" wp14:anchorId="4107309C" wp14:editId="4BE0B094">
            <wp:simplePos x="0" y="0"/>
            <wp:positionH relativeFrom="column">
              <wp:posOffset>4300220</wp:posOffset>
            </wp:positionH>
            <wp:positionV relativeFrom="paragraph">
              <wp:posOffset>-366712</wp:posOffset>
            </wp:positionV>
            <wp:extent cx="1837690" cy="485140"/>
            <wp:effectExtent l="0" t="0" r="0" b="0"/>
            <wp:wrapNone/>
            <wp:docPr id="9" name="Picture 9" descr="C:\Users\GurneyT\Desktop\Offline work\Covid\KS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neyT\Desktop\Offline work\Covid\KSS banner.PNG"/>
                    <pic:cNvPicPr>
                      <a:picLocks noChangeAspect="1" noChangeArrowheads="1"/>
                    </pic:cNvPicPr>
                  </pic:nvPicPr>
                  <pic:blipFill rotWithShape="1">
                    <a:blip r:embed="rId5">
                      <a:extLst>
                        <a:ext uri="{28A0092B-C50C-407E-A947-70E740481C1C}">
                          <a14:useLocalDpi xmlns:a14="http://schemas.microsoft.com/office/drawing/2010/main" val="0"/>
                        </a:ext>
                      </a:extLst>
                    </a:blip>
                    <a:srcRect l="71002" t="7886" r="1310" b="64396"/>
                    <a:stretch/>
                  </pic:blipFill>
                  <pic:spPr bwMode="auto">
                    <a:xfrm>
                      <a:off x="0" y="0"/>
                      <a:ext cx="1837690" cy="48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A4FB96" w14:textId="77777777" w:rsidR="007733C1" w:rsidRPr="00E5115B" w:rsidRDefault="007733C1" w:rsidP="007733C1">
      <w:pPr>
        <w:rPr>
          <w:rFonts w:ascii="Arial" w:hAnsi="Arial" w:cs="Arial"/>
        </w:rPr>
      </w:pPr>
    </w:p>
    <w:p w14:paraId="11549D09" w14:textId="77777777" w:rsidR="007733C1" w:rsidRPr="00E5115B" w:rsidRDefault="007733C1" w:rsidP="007733C1">
      <w:pPr>
        <w:rPr>
          <w:rFonts w:ascii="Arial" w:hAnsi="Arial" w:cs="Arial"/>
        </w:rPr>
      </w:pPr>
    </w:p>
    <w:p w14:paraId="76191930" w14:textId="77777777" w:rsidR="007733C1" w:rsidRDefault="007733C1" w:rsidP="007733C1">
      <w:pPr>
        <w:rPr>
          <w:rFonts w:ascii="Arial" w:hAnsi="Arial" w:cs="Arial"/>
          <w:noProof/>
          <w:sz w:val="20"/>
          <w:lang w:eastAsia="en-GB"/>
        </w:rPr>
      </w:pPr>
    </w:p>
    <w:p w14:paraId="3BE84C1C" w14:textId="77777777" w:rsidR="007733C1" w:rsidRDefault="007733C1" w:rsidP="007733C1">
      <w:pPr>
        <w:rPr>
          <w:rFonts w:ascii="Arial" w:hAnsi="Arial" w:cs="Arial"/>
          <w:noProof/>
          <w:sz w:val="20"/>
          <w:lang w:eastAsia="en-GB"/>
        </w:rPr>
      </w:pPr>
    </w:p>
    <w:p w14:paraId="59BCA9CF" w14:textId="47418A18" w:rsidR="007733C1" w:rsidRPr="00F53CB2" w:rsidRDefault="007733C1" w:rsidP="007733C1">
      <w:pPr>
        <w:rPr>
          <w:rFonts w:ascii="Arial" w:hAnsi="Arial" w:cs="Arial"/>
          <w:b/>
          <w:noProof/>
          <w:sz w:val="24"/>
          <w:lang w:eastAsia="en-GB"/>
        </w:rPr>
      </w:pPr>
      <w:r w:rsidRPr="00F53CB2">
        <w:rPr>
          <w:rFonts w:ascii="Arial" w:hAnsi="Arial" w:cs="Arial"/>
          <w:b/>
          <w:noProof/>
          <w:sz w:val="24"/>
          <w:lang w:eastAsia="en-GB"/>
        </w:rPr>
        <w:t xml:space="preserve">FOR IMMEDIATE RELEASE – </w:t>
      </w:r>
      <w:r w:rsidR="00CC3056">
        <w:rPr>
          <w:rFonts w:ascii="Arial" w:hAnsi="Arial" w:cs="Arial"/>
          <w:b/>
          <w:noProof/>
          <w:sz w:val="24"/>
          <w:lang w:eastAsia="en-GB"/>
        </w:rPr>
        <w:t>Thursday 02 September</w:t>
      </w:r>
      <w:r w:rsidRPr="00F53CB2">
        <w:rPr>
          <w:rFonts w:ascii="Arial" w:hAnsi="Arial" w:cs="Arial"/>
          <w:b/>
          <w:noProof/>
          <w:sz w:val="24"/>
          <w:lang w:eastAsia="en-GB"/>
        </w:rPr>
        <w:t xml:space="preserve"> </w:t>
      </w:r>
      <w:r>
        <w:rPr>
          <w:rFonts w:ascii="Arial" w:hAnsi="Arial" w:cs="Arial"/>
          <w:b/>
          <w:noProof/>
          <w:sz w:val="24"/>
          <w:lang w:eastAsia="en-GB"/>
        </w:rPr>
        <w:t>2021</w:t>
      </w:r>
    </w:p>
    <w:p w14:paraId="35CB49A9" w14:textId="5CAECF54" w:rsidR="007733C1" w:rsidRPr="005F1EDF" w:rsidRDefault="00CC3056" w:rsidP="005F1EDF">
      <w:pPr>
        <w:pStyle w:val="Heading1"/>
        <w:rPr>
          <w:rFonts w:ascii="Arial" w:hAnsi="Arial" w:cs="Arial"/>
          <w:b/>
        </w:rPr>
      </w:pPr>
      <w:r>
        <w:rPr>
          <w:rFonts w:ascii="Arial" w:hAnsi="Arial" w:cs="Arial"/>
          <w:b/>
        </w:rPr>
        <w:t>Thousands of vaccines available for 16 and 17 year olds this weekend ahead of new term start</w:t>
      </w:r>
      <w:r w:rsidR="007733C1" w:rsidRPr="007733C1">
        <w:rPr>
          <w:rFonts w:ascii="Arial" w:hAnsi="Arial" w:cs="Arial"/>
          <w:b/>
        </w:rPr>
        <w:t xml:space="preserve"> </w:t>
      </w:r>
      <w:r w:rsidR="005F1EDF">
        <w:rPr>
          <w:rFonts w:ascii="Arial" w:hAnsi="Arial" w:cs="Arial"/>
          <w:b/>
        </w:rPr>
        <w:br/>
      </w:r>
    </w:p>
    <w:p w14:paraId="016A3072" w14:textId="7F1ECD10" w:rsidR="00CC3056" w:rsidRDefault="00CC3056" w:rsidP="007733C1">
      <w:pPr>
        <w:rPr>
          <w:rFonts w:ascii="Arial" w:hAnsi="Arial" w:cs="Arial"/>
          <w:sz w:val="24"/>
          <w:szCs w:val="24"/>
        </w:rPr>
      </w:pPr>
      <w:r>
        <w:rPr>
          <w:rFonts w:ascii="Arial" w:hAnsi="Arial" w:cs="Arial"/>
          <w:sz w:val="24"/>
          <w:szCs w:val="24"/>
        </w:rPr>
        <w:t>Thousands of COVID vaccines are available over the coming days for 16 and 17 year olds across our communities.</w:t>
      </w:r>
    </w:p>
    <w:p w14:paraId="5BADED79" w14:textId="56E56704" w:rsidR="00CC3056" w:rsidRDefault="00CC3056" w:rsidP="007733C1">
      <w:pPr>
        <w:rPr>
          <w:rFonts w:ascii="Arial" w:hAnsi="Arial" w:cs="Arial"/>
          <w:sz w:val="24"/>
          <w:szCs w:val="24"/>
        </w:rPr>
      </w:pPr>
      <w:r>
        <w:rPr>
          <w:rFonts w:ascii="Arial" w:hAnsi="Arial" w:cs="Arial"/>
          <w:sz w:val="24"/>
          <w:szCs w:val="24"/>
        </w:rPr>
        <w:t>16 and 17 year olds are now eligible for one dose of the COVID vaccine, as part of the continued roll out of the vaccination programme.</w:t>
      </w:r>
    </w:p>
    <w:p w14:paraId="39ADE350" w14:textId="2BFEFAD7" w:rsidR="00CC3056" w:rsidRDefault="00CC3056" w:rsidP="007733C1">
      <w:pPr>
        <w:rPr>
          <w:rFonts w:ascii="Arial" w:hAnsi="Arial" w:cs="Arial"/>
          <w:sz w:val="24"/>
          <w:szCs w:val="24"/>
        </w:rPr>
      </w:pPr>
      <w:r>
        <w:rPr>
          <w:rFonts w:ascii="Arial" w:hAnsi="Arial" w:cs="Arial"/>
          <w:sz w:val="24"/>
          <w:szCs w:val="24"/>
        </w:rPr>
        <w:t>Local vaccination services have been contacting 16 and 17 year olds who are registered with GP practices to invite them for appointments, and some walk in sessions have been taking place.</w:t>
      </w:r>
    </w:p>
    <w:p w14:paraId="6FE9CEBD" w14:textId="017C3B6C" w:rsidR="00CC3056" w:rsidRDefault="00CC3056" w:rsidP="007733C1">
      <w:pPr>
        <w:rPr>
          <w:rFonts w:ascii="Arial" w:hAnsi="Arial" w:cs="Arial"/>
          <w:sz w:val="24"/>
          <w:szCs w:val="24"/>
        </w:rPr>
      </w:pPr>
      <w:r>
        <w:rPr>
          <w:rFonts w:ascii="Arial" w:hAnsi="Arial" w:cs="Arial"/>
          <w:sz w:val="24"/>
          <w:szCs w:val="24"/>
        </w:rPr>
        <w:t xml:space="preserve">But, this week </w:t>
      </w:r>
      <w:r w:rsidR="008C09F8">
        <w:rPr>
          <w:rFonts w:ascii="Arial" w:hAnsi="Arial" w:cs="Arial"/>
          <w:sz w:val="24"/>
          <w:szCs w:val="24"/>
        </w:rPr>
        <w:t xml:space="preserve">many </w:t>
      </w:r>
      <w:r>
        <w:rPr>
          <w:rFonts w:ascii="Arial" w:hAnsi="Arial" w:cs="Arial"/>
          <w:sz w:val="24"/>
          <w:szCs w:val="24"/>
        </w:rPr>
        <w:t>more walk in clinics have been set up for this age group to make it as easy as possible for teenagers to receive their vaccination.</w:t>
      </w:r>
    </w:p>
    <w:p w14:paraId="297576C8" w14:textId="2FF41489" w:rsidR="00CC3056" w:rsidRDefault="00CC3056" w:rsidP="007733C1">
      <w:pPr>
        <w:rPr>
          <w:rFonts w:ascii="Arial" w:hAnsi="Arial" w:cs="Arial"/>
          <w:sz w:val="24"/>
          <w:szCs w:val="24"/>
        </w:rPr>
      </w:pPr>
      <w:r>
        <w:rPr>
          <w:rFonts w:ascii="Arial" w:hAnsi="Arial" w:cs="Arial"/>
          <w:sz w:val="24"/>
          <w:szCs w:val="24"/>
        </w:rPr>
        <w:t>A spokesperson for the Sussex COVID-19 vaccination programme said:</w:t>
      </w:r>
    </w:p>
    <w:p w14:paraId="42F772CF" w14:textId="305CF71D" w:rsidR="00CC3056" w:rsidRDefault="00CC3056" w:rsidP="007733C1">
      <w:pPr>
        <w:rPr>
          <w:rFonts w:ascii="Arial" w:hAnsi="Arial" w:cs="Arial"/>
          <w:sz w:val="24"/>
          <w:szCs w:val="24"/>
        </w:rPr>
      </w:pPr>
      <w:r>
        <w:rPr>
          <w:rFonts w:ascii="Arial" w:hAnsi="Arial" w:cs="Arial"/>
          <w:sz w:val="24"/>
          <w:szCs w:val="24"/>
        </w:rPr>
        <w:t>“Our vaccination teams have been working hard to call in 16 and 17 year olds</w:t>
      </w:r>
      <w:r w:rsidR="005652C0">
        <w:rPr>
          <w:rFonts w:ascii="Arial" w:hAnsi="Arial" w:cs="Arial"/>
          <w:sz w:val="24"/>
          <w:szCs w:val="24"/>
        </w:rPr>
        <w:t xml:space="preserve"> for their vaccine</w:t>
      </w:r>
      <w:r>
        <w:rPr>
          <w:rFonts w:ascii="Arial" w:hAnsi="Arial" w:cs="Arial"/>
          <w:sz w:val="24"/>
          <w:szCs w:val="24"/>
        </w:rPr>
        <w:t>, but we know that walk in clinics really work for this group so they can come with family and friends.</w:t>
      </w:r>
    </w:p>
    <w:p w14:paraId="7980CFC6" w14:textId="15F51D4C" w:rsidR="005652C0" w:rsidRDefault="005652C0" w:rsidP="007733C1">
      <w:pPr>
        <w:rPr>
          <w:rFonts w:ascii="Arial" w:hAnsi="Arial" w:cs="Arial"/>
          <w:sz w:val="24"/>
          <w:szCs w:val="24"/>
        </w:rPr>
      </w:pPr>
      <w:r>
        <w:rPr>
          <w:rFonts w:ascii="Arial" w:hAnsi="Arial" w:cs="Arial"/>
          <w:sz w:val="24"/>
          <w:szCs w:val="24"/>
        </w:rPr>
        <w:t>“There are more than ten sites which are open for walk in vaccinations – with Brighton, Chi</w:t>
      </w:r>
      <w:r w:rsidR="008C09F8">
        <w:rPr>
          <w:rFonts w:ascii="Arial" w:hAnsi="Arial" w:cs="Arial"/>
          <w:sz w:val="24"/>
          <w:szCs w:val="24"/>
        </w:rPr>
        <w:t>chester and Eastbourne open every single day.</w:t>
      </w:r>
    </w:p>
    <w:p w14:paraId="4ABB277A" w14:textId="7D4E1D94" w:rsidR="00CC3056" w:rsidRDefault="00CC3056" w:rsidP="007733C1">
      <w:pPr>
        <w:rPr>
          <w:rFonts w:ascii="Arial" w:hAnsi="Arial" w:cs="Arial"/>
          <w:sz w:val="24"/>
          <w:szCs w:val="24"/>
        </w:rPr>
      </w:pPr>
      <w:r>
        <w:rPr>
          <w:rFonts w:ascii="Arial" w:hAnsi="Arial" w:cs="Arial"/>
          <w:sz w:val="24"/>
          <w:szCs w:val="24"/>
        </w:rPr>
        <w:t xml:space="preserve">“With schools and colleges re-opening next week after the summer, we want as many 16 and 17 year olds to be protected </w:t>
      </w:r>
      <w:r w:rsidR="008C09F8">
        <w:rPr>
          <w:rFonts w:ascii="Arial" w:hAnsi="Arial" w:cs="Arial"/>
          <w:sz w:val="24"/>
          <w:szCs w:val="24"/>
        </w:rPr>
        <w:t>before term starts, and so we encourage anyone who is in this age group and who hasn’t had it yet to come forward this week.”</w:t>
      </w:r>
    </w:p>
    <w:p w14:paraId="38D1BEC3" w14:textId="79916ADB" w:rsidR="008C09F8" w:rsidRDefault="008C09F8" w:rsidP="007733C1">
      <w:pPr>
        <w:rPr>
          <w:rFonts w:ascii="Arial" w:hAnsi="Arial" w:cs="Arial"/>
          <w:sz w:val="24"/>
          <w:szCs w:val="24"/>
        </w:rPr>
      </w:pPr>
      <w:r>
        <w:rPr>
          <w:rFonts w:ascii="Arial" w:hAnsi="Arial" w:cs="Arial"/>
          <w:sz w:val="24"/>
          <w:szCs w:val="24"/>
        </w:rPr>
        <w:t xml:space="preserve">Free transport is also available to anyone who could not get to a vaccination site. More information is available here: </w:t>
      </w:r>
      <w:hyperlink r:id="rId6" w:history="1">
        <w:r w:rsidRPr="00774558">
          <w:rPr>
            <w:rStyle w:val="Hyperlink"/>
            <w:rFonts w:ascii="Arial" w:hAnsi="Arial" w:cs="Arial"/>
            <w:sz w:val="24"/>
            <w:szCs w:val="24"/>
          </w:rPr>
          <w:t>https://www.sussexhealthandcare.uk/keepsussexsafe/sussex-covid-19-vaccination-programme/how-do-i-get-my-jab/free-transport-to-help-you-get-to-your-vaccination/</w:t>
        </w:r>
      </w:hyperlink>
      <w:r>
        <w:rPr>
          <w:rFonts w:ascii="Arial" w:hAnsi="Arial" w:cs="Arial"/>
          <w:sz w:val="24"/>
          <w:szCs w:val="24"/>
        </w:rPr>
        <w:t xml:space="preserve"> </w:t>
      </w:r>
    </w:p>
    <w:p w14:paraId="345A9F2A" w14:textId="7A165781" w:rsidR="00CC3056" w:rsidRDefault="00AB70AC" w:rsidP="007733C1">
      <w:pPr>
        <w:rPr>
          <w:rFonts w:ascii="Arial" w:hAnsi="Arial" w:cs="Arial"/>
          <w:sz w:val="24"/>
          <w:szCs w:val="24"/>
        </w:rPr>
      </w:pPr>
      <w:r>
        <w:rPr>
          <w:rFonts w:ascii="Arial" w:hAnsi="Arial" w:cs="Arial"/>
          <w:sz w:val="24"/>
          <w:szCs w:val="24"/>
        </w:rPr>
        <w:t>Here are all of the available walk in sessions for 16 and 17 year olds:</w:t>
      </w:r>
    </w:p>
    <w:p w14:paraId="2B5F3284" w14:textId="77777777" w:rsidR="00AB70AC" w:rsidRPr="00AB70AC" w:rsidRDefault="00AB70AC" w:rsidP="00AB70AC">
      <w:pPr>
        <w:rPr>
          <w:rFonts w:ascii="Arial" w:hAnsi="Arial" w:cs="Arial"/>
          <w:b/>
          <w:bCs/>
          <w:sz w:val="24"/>
          <w:szCs w:val="24"/>
        </w:rPr>
      </w:pPr>
      <w:r w:rsidRPr="00AB70AC">
        <w:rPr>
          <w:rFonts w:ascii="Arial" w:hAnsi="Arial" w:cs="Arial"/>
          <w:b/>
          <w:bCs/>
          <w:sz w:val="24"/>
          <w:szCs w:val="24"/>
        </w:rPr>
        <w:t>Every day</w:t>
      </w:r>
    </w:p>
    <w:p w14:paraId="7E21B8E8" w14:textId="77777777" w:rsidR="00AB70AC" w:rsidRPr="00AB70AC" w:rsidRDefault="00AB70AC" w:rsidP="00AB70AC">
      <w:pPr>
        <w:numPr>
          <w:ilvl w:val="0"/>
          <w:numId w:val="3"/>
        </w:numPr>
        <w:rPr>
          <w:rFonts w:ascii="Arial" w:hAnsi="Arial" w:cs="Arial"/>
          <w:sz w:val="24"/>
          <w:szCs w:val="24"/>
        </w:rPr>
      </w:pPr>
      <w:r w:rsidRPr="00AB70AC">
        <w:rPr>
          <w:rFonts w:ascii="Arial" w:hAnsi="Arial" w:cs="Arial"/>
          <w:b/>
          <w:bCs/>
          <w:sz w:val="24"/>
          <w:szCs w:val="24"/>
        </w:rPr>
        <w:t>Brighton</w:t>
      </w:r>
      <w:r w:rsidRPr="00AB70AC">
        <w:rPr>
          <w:rFonts w:ascii="Arial" w:hAnsi="Arial" w:cs="Arial"/>
          <w:sz w:val="24"/>
          <w:szCs w:val="24"/>
        </w:rPr>
        <w:t>, former Top Shop store, Churchill Square, BN1 2RG, daily 8.30am to 7.00pm, Pfizer</w:t>
      </w:r>
    </w:p>
    <w:p w14:paraId="6EBF9D01" w14:textId="77777777" w:rsidR="00AB70AC" w:rsidRPr="00AB70AC" w:rsidRDefault="00AB70AC" w:rsidP="00AB70AC">
      <w:pPr>
        <w:numPr>
          <w:ilvl w:val="0"/>
          <w:numId w:val="3"/>
        </w:numPr>
        <w:rPr>
          <w:rFonts w:ascii="Arial" w:hAnsi="Arial" w:cs="Arial"/>
          <w:sz w:val="24"/>
          <w:szCs w:val="24"/>
        </w:rPr>
      </w:pPr>
      <w:r w:rsidRPr="00AB70AC">
        <w:rPr>
          <w:rFonts w:ascii="Arial" w:hAnsi="Arial" w:cs="Arial"/>
          <w:b/>
          <w:bCs/>
          <w:sz w:val="24"/>
          <w:szCs w:val="24"/>
        </w:rPr>
        <w:lastRenderedPageBreak/>
        <w:t>Chichester</w:t>
      </w:r>
      <w:r w:rsidRPr="00AB70AC">
        <w:rPr>
          <w:rFonts w:ascii="Arial" w:hAnsi="Arial" w:cs="Arial"/>
          <w:sz w:val="24"/>
          <w:szCs w:val="24"/>
        </w:rPr>
        <w:t>, Westgate Vaccination Centre, Via Ravenna, PO19 1RJ, daily 8.30am to 7.00pm</w:t>
      </w:r>
    </w:p>
    <w:p w14:paraId="47F731F7" w14:textId="77777777" w:rsidR="00AB70AC" w:rsidRPr="00AB70AC" w:rsidRDefault="00AB70AC" w:rsidP="00AB70AC">
      <w:pPr>
        <w:numPr>
          <w:ilvl w:val="0"/>
          <w:numId w:val="3"/>
        </w:numPr>
        <w:rPr>
          <w:rFonts w:ascii="Arial" w:hAnsi="Arial" w:cs="Arial"/>
          <w:sz w:val="24"/>
          <w:szCs w:val="24"/>
        </w:rPr>
      </w:pPr>
      <w:r w:rsidRPr="00AB70AC">
        <w:rPr>
          <w:rFonts w:ascii="Arial" w:hAnsi="Arial" w:cs="Arial"/>
          <w:b/>
          <w:bCs/>
          <w:sz w:val="24"/>
          <w:szCs w:val="24"/>
        </w:rPr>
        <w:t>Eastbourne</w:t>
      </w:r>
      <w:r w:rsidRPr="00AB70AC">
        <w:rPr>
          <w:rFonts w:ascii="Arial" w:hAnsi="Arial" w:cs="Arial"/>
          <w:sz w:val="24"/>
          <w:szCs w:val="24"/>
        </w:rPr>
        <w:t>, former Mothercare shop, Hampden Retail Park, Lottbridge Drove, BN22 9PD , daily 8.30am to 3.00pm</w:t>
      </w:r>
    </w:p>
    <w:p w14:paraId="71449B48" w14:textId="77777777" w:rsidR="00AB70AC" w:rsidRPr="00AB70AC" w:rsidRDefault="00AB70AC" w:rsidP="00AB70AC">
      <w:pPr>
        <w:rPr>
          <w:rFonts w:ascii="Arial" w:hAnsi="Arial" w:cs="Arial"/>
          <w:b/>
          <w:bCs/>
          <w:sz w:val="24"/>
          <w:szCs w:val="24"/>
        </w:rPr>
      </w:pPr>
      <w:r w:rsidRPr="00AB70AC">
        <w:rPr>
          <w:rFonts w:ascii="Arial" w:hAnsi="Arial" w:cs="Arial"/>
          <w:b/>
          <w:bCs/>
          <w:sz w:val="24"/>
          <w:szCs w:val="24"/>
        </w:rPr>
        <w:t>Thursday 2 September 2021</w:t>
      </w:r>
    </w:p>
    <w:p w14:paraId="70060F17" w14:textId="77777777" w:rsidR="00AB70AC" w:rsidRPr="00AB70AC" w:rsidRDefault="00AB70AC" w:rsidP="00AB70AC">
      <w:pPr>
        <w:numPr>
          <w:ilvl w:val="0"/>
          <w:numId w:val="4"/>
        </w:numPr>
        <w:rPr>
          <w:rFonts w:ascii="Arial" w:hAnsi="Arial" w:cs="Arial"/>
          <w:sz w:val="24"/>
          <w:szCs w:val="24"/>
        </w:rPr>
      </w:pPr>
      <w:r w:rsidRPr="00AB70AC">
        <w:rPr>
          <w:rFonts w:ascii="Arial" w:hAnsi="Arial" w:cs="Arial"/>
          <w:sz w:val="24"/>
          <w:szCs w:val="24"/>
        </w:rPr>
        <w:t>08.00-16.00 – Bognor Vaccination Centre, 2nd floor Bognor Health Centre, West Street, </w:t>
      </w:r>
      <w:r w:rsidRPr="00AB70AC">
        <w:rPr>
          <w:rFonts w:ascii="Arial" w:hAnsi="Arial" w:cs="Arial"/>
          <w:b/>
          <w:bCs/>
          <w:sz w:val="24"/>
          <w:szCs w:val="24"/>
        </w:rPr>
        <w:t>Bognor Regis</w:t>
      </w:r>
      <w:r w:rsidRPr="00AB70AC">
        <w:rPr>
          <w:rFonts w:ascii="Arial" w:hAnsi="Arial" w:cs="Arial"/>
          <w:sz w:val="24"/>
          <w:szCs w:val="24"/>
        </w:rPr>
        <w:t>, PO21 2UT. Pfizer. Please book by calling 0333 370 4111</w:t>
      </w:r>
    </w:p>
    <w:p w14:paraId="337DE1F6" w14:textId="77777777" w:rsidR="00AB70AC" w:rsidRPr="00AB70AC" w:rsidRDefault="00AB70AC" w:rsidP="00AB70AC">
      <w:pPr>
        <w:numPr>
          <w:ilvl w:val="0"/>
          <w:numId w:val="4"/>
        </w:numPr>
        <w:rPr>
          <w:rFonts w:ascii="Arial" w:hAnsi="Arial" w:cs="Arial"/>
          <w:sz w:val="24"/>
          <w:szCs w:val="24"/>
        </w:rPr>
      </w:pPr>
      <w:r w:rsidRPr="00AB70AC">
        <w:rPr>
          <w:rFonts w:ascii="Arial" w:hAnsi="Arial" w:cs="Arial"/>
          <w:sz w:val="24"/>
          <w:szCs w:val="24"/>
        </w:rPr>
        <w:t>10.30-15.30 – Clair Hall, Perrymount Road, </w:t>
      </w:r>
      <w:r w:rsidRPr="00AB70AC">
        <w:rPr>
          <w:rFonts w:ascii="Arial" w:hAnsi="Arial" w:cs="Arial"/>
          <w:b/>
          <w:bCs/>
          <w:sz w:val="24"/>
          <w:szCs w:val="24"/>
        </w:rPr>
        <w:t>Haywards Heath</w:t>
      </w:r>
      <w:r w:rsidRPr="00AB70AC">
        <w:rPr>
          <w:rFonts w:ascii="Arial" w:hAnsi="Arial" w:cs="Arial"/>
          <w:sz w:val="24"/>
          <w:szCs w:val="24"/>
        </w:rPr>
        <w:t>, RH16 3DN, Pfizer</w:t>
      </w:r>
    </w:p>
    <w:p w14:paraId="7F5276E6" w14:textId="77777777" w:rsidR="00AB70AC" w:rsidRPr="00AB70AC" w:rsidRDefault="00AB70AC" w:rsidP="00AB70AC">
      <w:pPr>
        <w:numPr>
          <w:ilvl w:val="0"/>
          <w:numId w:val="4"/>
        </w:numPr>
        <w:rPr>
          <w:rFonts w:ascii="Arial" w:hAnsi="Arial" w:cs="Arial"/>
          <w:sz w:val="24"/>
          <w:szCs w:val="24"/>
        </w:rPr>
      </w:pPr>
      <w:r w:rsidRPr="00AB70AC">
        <w:rPr>
          <w:rFonts w:ascii="Arial" w:hAnsi="Arial" w:cs="Arial"/>
          <w:sz w:val="24"/>
          <w:szCs w:val="24"/>
        </w:rPr>
        <w:t>18.00-19.30 – Lancing Parish Hall, 96-98 South Street, </w:t>
      </w:r>
      <w:r w:rsidRPr="00AB70AC">
        <w:rPr>
          <w:rFonts w:ascii="Arial" w:hAnsi="Arial" w:cs="Arial"/>
          <w:b/>
          <w:bCs/>
          <w:sz w:val="24"/>
          <w:szCs w:val="24"/>
        </w:rPr>
        <w:t>Lancing</w:t>
      </w:r>
      <w:r w:rsidRPr="00AB70AC">
        <w:rPr>
          <w:rFonts w:ascii="Arial" w:hAnsi="Arial" w:cs="Arial"/>
          <w:sz w:val="24"/>
          <w:szCs w:val="24"/>
        </w:rPr>
        <w:t>, BN15 8AJ. Pfizer</w:t>
      </w:r>
    </w:p>
    <w:p w14:paraId="19A86246" w14:textId="77777777" w:rsidR="00AB70AC" w:rsidRPr="00AB70AC" w:rsidRDefault="00AB70AC" w:rsidP="00AB70AC">
      <w:pPr>
        <w:rPr>
          <w:rFonts w:ascii="Arial" w:hAnsi="Arial" w:cs="Arial"/>
          <w:b/>
          <w:bCs/>
          <w:sz w:val="24"/>
          <w:szCs w:val="24"/>
        </w:rPr>
      </w:pPr>
      <w:r w:rsidRPr="00AB70AC">
        <w:rPr>
          <w:rFonts w:ascii="Arial" w:hAnsi="Arial" w:cs="Arial"/>
          <w:b/>
          <w:bCs/>
          <w:sz w:val="24"/>
          <w:szCs w:val="24"/>
        </w:rPr>
        <w:t>Friday 3 September 2021</w:t>
      </w:r>
    </w:p>
    <w:p w14:paraId="6BCECFB3" w14:textId="77777777" w:rsidR="00AB70AC" w:rsidRPr="00AB70AC" w:rsidRDefault="00AB70AC" w:rsidP="00AB70AC">
      <w:pPr>
        <w:numPr>
          <w:ilvl w:val="0"/>
          <w:numId w:val="5"/>
        </w:numPr>
        <w:rPr>
          <w:rFonts w:ascii="Arial" w:hAnsi="Arial" w:cs="Arial"/>
          <w:sz w:val="24"/>
          <w:szCs w:val="24"/>
        </w:rPr>
      </w:pPr>
      <w:r w:rsidRPr="00AB70AC">
        <w:rPr>
          <w:rFonts w:ascii="Arial" w:hAnsi="Arial" w:cs="Arial"/>
          <w:sz w:val="24"/>
          <w:szCs w:val="24"/>
        </w:rPr>
        <w:t>14.30-17.30 – Apple Tree Centre, Hindu Temple, Ifield Avenue, </w:t>
      </w:r>
      <w:r w:rsidRPr="00AB70AC">
        <w:rPr>
          <w:rFonts w:ascii="Arial" w:hAnsi="Arial" w:cs="Arial"/>
          <w:b/>
          <w:bCs/>
          <w:sz w:val="24"/>
          <w:szCs w:val="24"/>
        </w:rPr>
        <w:t>Crawley</w:t>
      </w:r>
      <w:r w:rsidRPr="00AB70AC">
        <w:rPr>
          <w:rFonts w:ascii="Arial" w:hAnsi="Arial" w:cs="Arial"/>
          <w:sz w:val="24"/>
          <w:szCs w:val="24"/>
        </w:rPr>
        <w:t>, RH11 0AF, Pfizer</w:t>
      </w:r>
    </w:p>
    <w:p w14:paraId="7802EFAC" w14:textId="77777777" w:rsidR="00AB70AC" w:rsidRPr="00AB70AC" w:rsidRDefault="00AB70AC" w:rsidP="00AB70AC">
      <w:pPr>
        <w:numPr>
          <w:ilvl w:val="0"/>
          <w:numId w:val="5"/>
        </w:numPr>
        <w:rPr>
          <w:rFonts w:ascii="Arial" w:hAnsi="Arial" w:cs="Arial"/>
          <w:sz w:val="24"/>
          <w:szCs w:val="24"/>
        </w:rPr>
      </w:pPr>
      <w:r w:rsidRPr="00AB70AC">
        <w:rPr>
          <w:rFonts w:ascii="Arial" w:hAnsi="Arial" w:cs="Arial"/>
          <w:sz w:val="24"/>
          <w:szCs w:val="24"/>
        </w:rPr>
        <w:t>10.30-15.30 – Clair Hall, Perrymount Road, </w:t>
      </w:r>
      <w:r w:rsidRPr="00AB70AC">
        <w:rPr>
          <w:rFonts w:ascii="Arial" w:hAnsi="Arial" w:cs="Arial"/>
          <w:b/>
          <w:bCs/>
          <w:sz w:val="24"/>
          <w:szCs w:val="24"/>
        </w:rPr>
        <w:t>Haywards Heath</w:t>
      </w:r>
      <w:r w:rsidRPr="00AB70AC">
        <w:rPr>
          <w:rFonts w:ascii="Arial" w:hAnsi="Arial" w:cs="Arial"/>
          <w:sz w:val="24"/>
          <w:szCs w:val="24"/>
        </w:rPr>
        <w:t>, RH16 3DN, Pfizer</w:t>
      </w:r>
    </w:p>
    <w:p w14:paraId="23B19E2F" w14:textId="77777777" w:rsidR="00AB70AC" w:rsidRPr="00AB70AC" w:rsidRDefault="00AB70AC" w:rsidP="00AB70AC">
      <w:pPr>
        <w:rPr>
          <w:rFonts w:ascii="Arial" w:hAnsi="Arial" w:cs="Arial"/>
          <w:b/>
          <w:bCs/>
          <w:sz w:val="24"/>
          <w:szCs w:val="24"/>
        </w:rPr>
      </w:pPr>
      <w:r w:rsidRPr="00AB70AC">
        <w:rPr>
          <w:rFonts w:ascii="Arial" w:hAnsi="Arial" w:cs="Arial"/>
          <w:b/>
          <w:bCs/>
          <w:sz w:val="24"/>
          <w:szCs w:val="24"/>
        </w:rPr>
        <w:t>Saturday 4 September 2021</w:t>
      </w:r>
    </w:p>
    <w:p w14:paraId="700E3EEC" w14:textId="77777777" w:rsidR="00AB70AC" w:rsidRPr="00AB70AC" w:rsidRDefault="00AB70AC" w:rsidP="00AB70AC">
      <w:pPr>
        <w:numPr>
          <w:ilvl w:val="0"/>
          <w:numId w:val="6"/>
        </w:numPr>
        <w:rPr>
          <w:rFonts w:ascii="Arial" w:hAnsi="Arial" w:cs="Arial"/>
          <w:sz w:val="24"/>
          <w:szCs w:val="24"/>
        </w:rPr>
      </w:pPr>
      <w:r w:rsidRPr="00AB70AC">
        <w:rPr>
          <w:rFonts w:ascii="Arial" w:hAnsi="Arial" w:cs="Arial"/>
          <w:sz w:val="24"/>
          <w:szCs w:val="24"/>
        </w:rPr>
        <w:t>10.00-16.00 – Chequer Mead Theatre, De La Warr Road, </w:t>
      </w:r>
      <w:r w:rsidRPr="00AB70AC">
        <w:rPr>
          <w:rFonts w:ascii="Arial" w:hAnsi="Arial" w:cs="Arial"/>
          <w:b/>
          <w:bCs/>
          <w:sz w:val="24"/>
          <w:szCs w:val="24"/>
        </w:rPr>
        <w:t>East Grinstead</w:t>
      </w:r>
      <w:r w:rsidRPr="00AB70AC">
        <w:rPr>
          <w:rFonts w:ascii="Arial" w:hAnsi="Arial" w:cs="Arial"/>
          <w:sz w:val="24"/>
          <w:szCs w:val="24"/>
        </w:rPr>
        <w:t>, RH19 3BS, Pfizer.</w:t>
      </w:r>
    </w:p>
    <w:p w14:paraId="6D90D95F" w14:textId="77777777" w:rsidR="00AB70AC" w:rsidRPr="00AB70AC" w:rsidRDefault="00AB70AC" w:rsidP="00AB70AC">
      <w:pPr>
        <w:numPr>
          <w:ilvl w:val="0"/>
          <w:numId w:val="6"/>
        </w:numPr>
        <w:rPr>
          <w:rFonts w:ascii="Arial" w:hAnsi="Arial" w:cs="Arial"/>
          <w:sz w:val="24"/>
          <w:szCs w:val="24"/>
        </w:rPr>
      </w:pPr>
      <w:r w:rsidRPr="00AB70AC">
        <w:rPr>
          <w:rFonts w:ascii="Arial" w:hAnsi="Arial" w:cs="Arial"/>
          <w:sz w:val="24"/>
          <w:szCs w:val="24"/>
        </w:rPr>
        <w:t>14.30-20.00 – Clarity Pharmacy, Tilling Green Community Centre, Mason Road,</w:t>
      </w:r>
      <w:r w:rsidRPr="00AB70AC">
        <w:rPr>
          <w:rFonts w:ascii="Arial" w:hAnsi="Arial" w:cs="Arial"/>
          <w:b/>
          <w:bCs/>
          <w:sz w:val="24"/>
          <w:szCs w:val="24"/>
        </w:rPr>
        <w:t> Rye</w:t>
      </w:r>
      <w:r w:rsidRPr="00AB70AC">
        <w:rPr>
          <w:rFonts w:ascii="Arial" w:hAnsi="Arial" w:cs="Arial"/>
          <w:sz w:val="24"/>
          <w:szCs w:val="24"/>
        </w:rPr>
        <w:t>, TN31 7BE. Pfizer</w:t>
      </w:r>
    </w:p>
    <w:p w14:paraId="68EFF23E" w14:textId="77777777" w:rsidR="00AB70AC" w:rsidRPr="00AB70AC" w:rsidRDefault="00AB70AC" w:rsidP="00AB70AC">
      <w:pPr>
        <w:numPr>
          <w:ilvl w:val="0"/>
          <w:numId w:val="6"/>
        </w:numPr>
        <w:rPr>
          <w:rFonts w:ascii="Arial" w:hAnsi="Arial" w:cs="Arial"/>
          <w:sz w:val="24"/>
          <w:szCs w:val="24"/>
        </w:rPr>
      </w:pPr>
      <w:r w:rsidRPr="00AB70AC">
        <w:rPr>
          <w:rFonts w:ascii="Arial" w:hAnsi="Arial" w:cs="Arial"/>
          <w:sz w:val="24"/>
          <w:szCs w:val="24"/>
        </w:rPr>
        <w:t>08.30-12.00 – Charmandean Centre, Forest Road, </w:t>
      </w:r>
      <w:r w:rsidRPr="00AB70AC">
        <w:rPr>
          <w:rFonts w:ascii="Arial" w:hAnsi="Arial" w:cs="Arial"/>
          <w:b/>
          <w:bCs/>
          <w:sz w:val="24"/>
          <w:szCs w:val="24"/>
        </w:rPr>
        <w:t>Worthing</w:t>
      </w:r>
      <w:r w:rsidRPr="00AB70AC">
        <w:rPr>
          <w:rFonts w:ascii="Arial" w:hAnsi="Arial" w:cs="Arial"/>
          <w:sz w:val="24"/>
          <w:szCs w:val="24"/>
        </w:rPr>
        <w:t>, BN14 9HS. Pfizer</w:t>
      </w:r>
    </w:p>
    <w:p w14:paraId="582D218B" w14:textId="77777777" w:rsidR="00AB70AC" w:rsidRPr="00AB70AC" w:rsidRDefault="00AB70AC" w:rsidP="00AB70AC">
      <w:pPr>
        <w:numPr>
          <w:ilvl w:val="0"/>
          <w:numId w:val="6"/>
        </w:numPr>
        <w:rPr>
          <w:rFonts w:ascii="Arial" w:hAnsi="Arial" w:cs="Arial"/>
          <w:sz w:val="24"/>
          <w:szCs w:val="24"/>
        </w:rPr>
      </w:pPr>
      <w:r w:rsidRPr="00AB70AC">
        <w:rPr>
          <w:rFonts w:ascii="Arial" w:hAnsi="Arial" w:cs="Arial"/>
          <w:sz w:val="24"/>
          <w:szCs w:val="24"/>
        </w:rPr>
        <w:t>12.30-16.00 – Charmandean Centre, Forest Road, </w:t>
      </w:r>
      <w:r w:rsidRPr="00AB70AC">
        <w:rPr>
          <w:rFonts w:ascii="Arial" w:hAnsi="Arial" w:cs="Arial"/>
          <w:b/>
          <w:bCs/>
          <w:sz w:val="24"/>
          <w:szCs w:val="24"/>
        </w:rPr>
        <w:t>Worthing</w:t>
      </w:r>
      <w:r w:rsidRPr="00AB70AC">
        <w:rPr>
          <w:rFonts w:ascii="Arial" w:hAnsi="Arial" w:cs="Arial"/>
          <w:sz w:val="24"/>
          <w:szCs w:val="24"/>
        </w:rPr>
        <w:t>, BN14 9HS. Pfizer</w:t>
      </w:r>
    </w:p>
    <w:p w14:paraId="10DBD217" w14:textId="5F9050B4" w:rsidR="00AB70AC" w:rsidRPr="00AB70AC" w:rsidRDefault="00AB70AC" w:rsidP="00AB70AC">
      <w:pPr>
        <w:rPr>
          <w:rFonts w:ascii="Arial" w:hAnsi="Arial" w:cs="Arial"/>
          <w:sz w:val="24"/>
          <w:szCs w:val="24"/>
        </w:rPr>
      </w:pPr>
      <w:r w:rsidRPr="00AB70AC">
        <w:rPr>
          <w:rFonts w:ascii="Arial" w:hAnsi="Arial" w:cs="Arial"/>
          <w:sz w:val="24"/>
          <w:szCs w:val="24"/>
        </w:rPr>
        <w:t>More walk in sessions for 16-17 year olds are being c</w:t>
      </w:r>
      <w:r>
        <w:rPr>
          <w:rFonts w:ascii="Arial" w:hAnsi="Arial" w:cs="Arial"/>
          <w:sz w:val="24"/>
          <w:szCs w:val="24"/>
        </w:rPr>
        <w:t xml:space="preserve">onfirmed and will be added here: </w:t>
      </w:r>
      <w:hyperlink r:id="rId7" w:history="1">
        <w:r w:rsidRPr="00774558">
          <w:rPr>
            <w:rStyle w:val="Hyperlink"/>
            <w:rFonts w:ascii="Arial" w:hAnsi="Arial" w:cs="Arial"/>
            <w:sz w:val="24"/>
            <w:szCs w:val="24"/>
          </w:rPr>
          <w:t>https://www.sussexhealthandcare.uk/keepsussexsafe/sussex-covid-19-vaccination-programme/how-do-i-get-my-jab/walk-in-vaccination-sessions/</w:t>
        </w:r>
      </w:hyperlink>
      <w:r>
        <w:rPr>
          <w:rFonts w:ascii="Arial" w:hAnsi="Arial" w:cs="Arial"/>
          <w:sz w:val="24"/>
          <w:szCs w:val="24"/>
        </w:rPr>
        <w:t xml:space="preserve"> </w:t>
      </w:r>
    </w:p>
    <w:p w14:paraId="2AD1A9CC" w14:textId="77777777" w:rsidR="00C403B3" w:rsidRDefault="00C403B3" w:rsidP="00C66434">
      <w:pPr>
        <w:rPr>
          <w:rFonts w:ascii="Arial" w:hAnsi="Arial" w:cs="Arial"/>
          <w:sz w:val="24"/>
          <w:szCs w:val="24"/>
        </w:rPr>
      </w:pPr>
      <w:r w:rsidRPr="00C403B3">
        <w:rPr>
          <w:rFonts w:ascii="Arial" w:hAnsi="Arial" w:cs="Arial"/>
          <w:sz w:val="24"/>
          <w:szCs w:val="24"/>
        </w:rPr>
        <w:t>If you have a question about the Sussex COVID-19 vaccination programme please take a look at our </w:t>
      </w:r>
      <w:hyperlink r:id="rId8" w:history="1">
        <w:r w:rsidRPr="00C403B3">
          <w:rPr>
            <w:rStyle w:val="Hyperlink"/>
            <w:rFonts w:ascii="Arial" w:hAnsi="Arial" w:cs="Arial"/>
            <w:sz w:val="24"/>
            <w:szCs w:val="24"/>
          </w:rPr>
          <w:t>frequently asked questions</w:t>
        </w:r>
      </w:hyperlink>
      <w:r w:rsidRPr="00C403B3">
        <w:rPr>
          <w:rFonts w:ascii="Arial" w:hAnsi="Arial" w:cs="Arial"/>
          <w:sz w:val="24"/>
          <w:szCs w:val="24"/>
        </w:rPr>
        <w:t xml:space="preserve"> If you can’t find the answer, </w:t>
      </w:r>
      <w:r w:rsidR="00BE59B0">
        <w:rPr>
          <w:rFonts w:ascii="Arial" w:hAnsi="Arial" w:cs="Arial"/>
          <w:sz w:val="24"/>
          <w:szCs w:val="24"/>
        </w:rPr>
        <w:t xml:space="preserve">you can the contact the Vaccination Enquiries Team on </w:t>
      </w:r>
      <w:hyperlink r:id="rId9" w:history="1">
        <w:r w:rsidRPr="00C403B3">
          <w:rPr>
            <w:rStyle w:val="Hyperlink"/>
            <w:rFonts w:ascii="Arial" w:hAnsi="Arial" w:cs="Arial"/>
            <w:sz w:val="24"/>
            <w:szCs w:val="24"/>
          </w:rPr>
          <w:t>vaccineenquiries@nhs.net</w:t>
        </w:r>
      </w:hyperlink>
      <w:r w:rsidRPr="00C403B3">
        <w:rPr>
          <w:rFonts w:ascii="Arial" w:hAnsi="Arial" w:cs="Arial"/>
          <w:sz w:val="24"/>
          <w:szCs w:val="24"/>
        </w:rPr>
        <w:t xml:space="preserve">, or </w:t>
      </w:r>
      <w:r w:rsidRPr="00C66434">
        <w:rPr>
          <w:rFonts w:ascii="Arial" w:hAnsi="Arial" w:cs="Arial"/>
          <w:sz w:val="24"/>
          <w:szCs w:val="24"/>
        </w:rPr>
        <w:t xml:space="preserve">0800 433 4545 (open 9am – 4pm, Monday to Friday). </w:t>
      </w:r>
    </w:p>
    <w:p w14:paraId="486BB394" w14:textId="77777777" w:rsidR="00BE59B0" w:rsidRPr="00C66434" w:rsidRDefault="00BE59B0" w:rsidP="00C66434">
      <w:pPr>
        <w:rPr>
          <w:rFonts w:ascii="Arial" w:hAnsi="Arial" w:cs="Arial"/>
          <w:sz w:val="24"/>
          <w:szCs w:val="24"/>
        </w:rPr>
      </w:pPr>
    </w:p>
    <w:p w14:paraId="1439DD88" w14:textId="5C90AFA8" w:rsidR="007733C1" w:rsidRDefault="00C66434" w:rsidP="00145CF3">
      <w:pPr>
        <w:rPr>
          <w:rFonts w:ascii="Arial" w:hAnsi="Arial" w:cs="Arial"/>
          <w:b/>
          <w:sz w:val="24"/>
          <w:szCs w:val="24"/>
        </w:rPr>
      </w:pPr>
      <w:r w:rsidRPr="005F1EDF">
        <w:rPr>
          <w:rFonts w:ascii="Arial" w:hAnsi="Arial" w:cs="Arial"/>
          <w:b/>
          <w:sz w:val="24"/>
          <w:szCs w:val="24"/>
        </w:rPr>
        <w:t>ENDS.</w:t>
      </w:r>
    </w:p>
    <w:p w14:paraId="0AF458DE" w14:textId="77777777" w:rsidR="007733C1" w:rsidRPr="00E47EED" w:rsidRDefault="007733C1" w:rsidP="007733C1">
      <w:pPr>
        <w:pStyle w:val="Heading2"/>
        <w:rPr>
          <w:rFonts w:ascii="Arial" w:hAnsi="Arial" w:cs="Arial"/>
          <w:b/>
          <w:sz w:val="24"/>
          <w:szCs w:val="24"/>
        </w:rPr>
      </w:pPr>
    </w:p>
    <w:p w14:paraId="5B01E170" w14:textId="77777777" w:rsidR="007733C1" w:rsidRPr="00111333" w:rsidRDefault="007733C1" w:rsidP="007733C1">
      <w:pPr>
        <w:rPr>
          <w:rFonts w:ascii="Arial" w:hAnsi="Arial" w:cs="Arial"/>
          <w:b/>
          <w:sz w:val="24"/>
          <w:szCs w:val="24"/>
        </w:rPr>
      </w:pPr>
      <w:r>
        <w:rPr>
          <w:rFonts w:ascii="Arial" w:hAnsi="Arial" w:cs="Arial"/>
          <w:b/>
          <w:sz w:val="24"/>
          <w:szCs w:val="24"/>
        </w:rPr>
        <w:t xml:space="preserve">Eligibility </w:t>
      </w:r>
    </w:p>
    <w:p w14:paraId="723266A4" w14:textId="77777777" w:rsidR="00BE59B0" w:rsidRPr="00AB70AC" w:rsidRDefault="007733C1" w:rsidP="007733C1">
      <w:pPr>
        <w:rPr>
          <w:rStyle w:val="Hyperlink"/>
          <w:rFonts w:ascii="Arial" w:hAnsi="Arial" w:cs="Arial"/>
          <w:bCs/>
          <w:sz w:val="24"/>
          <w:szCs w:val="24"/>
        </w:rPr>
      </w:pPr>
      <w:r w:rsidRPr="00AB70AC">
        <w:rPr>
          <w:rFonts w:ascii="Arial" w:hAnsi="Arial" w:cs="Arial"/>
          <w:bCs/>
          <w:sz w:val="24"/>
          <w:szCs w:val="24"/>
        </w:rPr>
        <w:lastRenderedPageBreak/>
        <w:t>Anyone aged 16 and over is now eligible for the vaccine</w:t>
      </w:r>
      <w:r w:rsidR="00BE59B0" w:rsidRPr="00AB70AC">
        <w:rPr>
          <w:rFonts w:ascii="Arial" w:hAnsi="Arial" w:cs="Arial"/>
          <w:bCs/>
          <w:sz w:val="24"/>
          <w:szCs w:val="24"/>
        </w:rPr>
        <w:t>.</w:t>
      </w:r>
    </w:p>
    <w:p w14:paraId="1298A36F" w14:textId="77777777" w:rsidR="00BE59B0" w:rsidRPr="00AB70AC" w:rsidRDefault="00BE59B0" w:rsidP="007733C1">
      <w:pPr>
        <w:rPr>
          <w:rFonts w:ascii="Arial" w:hAnsi="Arial" w:cs="Arial"/>
          <w:sz w:val="24"/>
          <w:szCs w:val="24"/>
        </w:rPr>
      </w:pPr>
      <w:r w:rsidRPr="00AB70AC">
        <w:rPr>
          <w:rFonts w:ascii="Arial" w:hAnsi="Arial" w:cs="Arial"/>
          <w:sz w:val="24"/>
          <w:szCs w:val="24"/>
        </w:rPr>
        <w:t>People aged between 16 – 17 will be offered the Pfizer vaccine.</w:t>
      </w:r>
    </w:p>
    <w:p w14:paraId="04C28490" w14:textId="77777777" w:rsidR="00BE59B0" w:rsidRPr="00AB70AC" w:rsidRDefault="00CB65B8" w:rsidP="007733C1">
      <w:pPr>
        <w:rPr>
          <w:rFonts w:ascii="Arial" w:hAnsi="Arial" w:cs="Arial"/>
          <w:sz w:val="24"/>
          <w:szCs w:val="24"/>
        </w:rPr>
      </w:pPr>
      <w:r w:rsidRPr="00AB70AC">
        <w:rPr>
          <w:rFonts w:ascii="Arial" w:hAnsi="Arial" w:cs="Arial"/>
          <w:sz w:val="24"/>
          <w:szCs w:val="24"/>
        </w:rPr>
        <w:t>People aged between 18</w:t>
      </w:r>
      <w:r w:rsidR="00BE59B0" w:rsidRPr="00AB70AC">
        <w:rPr>
          <w:rFonts w:ascii="Arial" w:hAnsi="Arial" w:cs="Arial"/>
          <w:sz w:val="24"/>
          <w:szCs w:val="24"/>
        </w:rPr>
        <w:t xml:space="preserve"> – 40 will be offered Moderna or Pfizer vaccines. </w:t>
      </w:r>
    </w:p>
    <w:p w14:paraId="3564345F" w14:textId="77777777" w:rsidR="00BE59B0" w:rsidRDefault="00BE59B0" w:rsidP="007733C1">
      <w:pPr>
        <w:rPr>
          <w:rFonts w:ascii="Arial" w:hAnsi="Arial" w:cs="Arial"/>
          <w:sz w:val="24"/>
          <w:szCs w:val="24"/>
        </w:rPr>
      </w:pPr>
      <w:r w:rsidRPr="00AB70AC">
        <w:rPr>
          <w:rFonts w:ascii="Arial" w:hAnsi="Arial" w:cs="Arial"/>
          <w:sz w:val="24"/>
          <w:szCs w:val="24"/>
        </w:rPr>
        <w:t>People aged 40+ can have any vaccine</w:t>
      </w:r>
      <w:r w:rsidR="00CB65B8" w:rsidRPr="00AB70AC">
        <w:rPr>
          <w:rFonts w:ascii="Arial" w:hAnsi="Arial" w:cs="Arial"/>
          <w:sz w:val="24"/>
          <w:szCs w:val="24"/>
        </w:rPr>
        <w:t>, including Oxford-AstraZeneca</w:t>
      </w:r>
      <w:r w:rsidRPr="00AB70AC">
        <w:rPr>
          <w:rFonts w:ascii="Arial" w:hAnsi="Arial" w:cs="Arial"/>
          <w:sz w:val="24"/>
          <w:szCs w:val="24"/>
        </w:rPr>
        <w:t>.</w:t>
      </w:r>
    </w:p>
    <w:p w14:paraId="6039F2DB" w14:textId="1A83E4E9" w:rsidR="00BE59B0" w:rsidRDefault="00BE59B0" w:rsidP="007733C1">
      <w:pPr>
        <w:rPr>
          <w:rFonts w:ascii="Arial" w:hAnsi="Arial" w:cs="Arial"/>
          <w:sz w:val="24"/>
          <w:szCs w:val="24"/>
        </w:rPr>
      </w:pPr>
      <w:r>
        <w:rPr>
          <w:rFonts w:ascii="Arial" w:hAnsi="Arial" w:cs="Arial"/>
          <w:sz w:val="24"/>
          <w:szCs w:val="24"/>
        </w:rPr>
        <w:t xml:space="preserve">Some children aged 12 – 16 </w:t>
      </w:r>
      <w:r w:rsidR="000F779C">
        <w:rPr>
          <w:rFonts w:ascii="Arial" w:hAnsi="Arial" w:cs="Arial"/>
          <w:sz w:val="24"/>
          <w:szCs w:val="24"/>
        </w:rPr>
        <w:t xml:space="preserve">are now </w:t>
      </w:r>
      <w:r>
        <w:rPr>
          <w:rFonts w:ascii="Arial" w:hAnsi="Arial" w:cs="Arial"/>
          <w:sz w:val="24"/>
          <w:szCs w:val="24"/>
        </w:rPr>
        <w:t xml:space="preserve">eligible for the vaccine - you will be contacted directly to arrange vaccination. </w:t>
      </w:r>
    </w:p>
    <w:p w14:paraId="2A26AD4D" w14:textId="77777777" w:rsidR="007733C1" w:rsidRDefault="00BE59B0" w:rsidP="007733C1">
      <w:pPr>
        <w:rPr>
          <w:rFonts w:ascii="Arial" w:hAnsi="Arial" w:cs="Arial"/>
          <w:sz w:val="24"/>
          <w:szCs w:val="24"/>
        </w:rPr>
      </w:pPr>
      <w:r>
        <w:rPr>
          <w:rFonts w:ascii="Arial" w:hAnsi="Arial" w:cs="Arial"/>
          <w:sz w:val="24"/>
          <w:szCs w:val="24"/>
        </w:rPr>
        <w:t xml:space="preserve">Everyone </w:t>
      </w:r>
      <w:r w:rsidR="007733C1" w:rsidRPr="00111333">
        <w:rPr>
          <w:rFonts w:ascii="Arial" w:hAnsi="Arial" w:cs="Arial"/>
          <w:sz w:val="24"/>
          <w:szCs w:val="24"/>
        </w:rPr>
        <w:t xml:space="preserve">should leave an eight week gap between first and second doses. Second doses will only be given after eight weeks since the first dose. </w:t>
      </w:r>
      <w:r>
        <w:rPr>
          <w:rFonts w:ascii="Arial" w:hAnsi="Arial" w:cs="Arial"/>
          <w:sz w:val="24"/>
          <w:szCs w:val="24"/>
        </w:rPr>
        <w:t>Second dose vaccinations should be the same as the first. Please check which vaccine is being administered before attending a walk in session for your second dose.</w:t>
      </w:r>
    </w:p>
    <w:p w14:paraId="28D33279" w14:textId="77777777" w:rsidR="007733C1" w:rsidRPr="00111333" w:rsidRDefault="007733C1" w:rsidP="007733C1">
      <w:pPr>
        <w:rPr>
          <w:rFonts w:ascii="Arial" w:hAnsi="Arial" w:cs="Arial"/>
          <w:b/>
          <w:sz w:val="24"/>
          <w:szCs w:val="24"/>
        </w:rPr>
      </w:pPr>
    </w:p>
    <w:p w14:paraId="49441B15" w14:textId="77777777" w:rsidR="007733C1" w:rsidRPr="00E47EED" w:rsidRDefault="007733C1" w:rsidP="007733C1">
      <w:pPr>
        <w:rPr>
          <w:rFonts w:ascii="Arial" w:hAnsi="Arial" w:cs="Arial"/>
          <w:b/>
          <w:sz w:val="24"/>
          <w:szCs w:val="24"/>
        </w:rPr>
      </w:pPr>
      <w:r w:rsidRPr="00E47EED">
        <w:rPr>
          <w:rFonts w:ascii="Arial" w:hAnsi="Arial" w:cs="Arial"/>
          <w:b/>
          <w:sz w:val="24"/>
          <w:szCs w:val="24"/>
        </w:rPr>
        <w:t xml:space="preserve">About Sussex Health and Care Partnership </w:t>
      </w:r>
    </w:p>
    <w:p w14:paraId="54CFC746" w14:textId="77777777" w:rsidR="007733C1" w:rsidRPr="00E47EED" w:rsidRDefault="007733C1" w:rsidP="007733C1">
      <w:pPr>
        <w:rPr>
          <w:rFonts w:ascii="Arial" w:hAnsi="Arial" w:cs="Arial"/>
          <w:sz w:val="24"/>
          <w:szCs w:val="24"/>
        </w:rPr>
      </w:pPr>
      <w:r w:rsidRPr="00E47EED">
        <w:rPr>
          <w:rFonts w:ascii="Arial" w:hAnsi="Arial" w:cs="Arial"/>
          <w:sz w:val="24"/>
          <w:szCs w:val="24"/>
        </w:rPr>
        <w:t>The Sussex Health and Care Partnership is an integrated care system involving all NHS organisations and the local councils that look after public health and social care. We take collective action to improve the health of local people, to improve the quality of health and care services and to ensure we make the most efficient use of our resources.</w:t>
      </w:r>
    </w:p>
    <w:p w14:paraId="421CAFAE" w14:textId="77777777" w:rsidR="007733C1" w:rsidRPr="00E47EED" w:rsidRDefault="007733C1" w:rsidP="007733C1">
      <w:pPr>
        <w:rPr>
          <w:rFonts w:ascii="Arial" w:hAnsi="Arial" w:cs="Arial"/>
          <w:sz w:val="24"/>
          <w:szCs w:val="24"/>
        </w:rPr>
      </w:pPr>
      <w:r w:rsidRPr="00E47EED">
        <w:rPr>
          <w:rFonts w:ascii="Arial" w:hAnsi="Arial" w:cs="Arial"/>
          <w:sz w:val="24"/>
          <w:szCs w:val="24"/>
        </w:rPr>
        <w:t>Across Sussex, the NHS and local councils are working together to improve health and care.</w:t>
      </w:r>
    </w:p>
    <w:p w14:paraId="618C8B96" w14:textId="77777777" w:rsidR="007733C1" w:rsidRDefault="007733C1" w:rsidP="007733C1">
      <w:pPr>
        <w:spacing w:before="100" w:beforeAutospacing="1" w:after="100" w:afterAutospacing="1"/>
      </w:pPr>
      <w:r w:rsidRPr="00E47EED">
        <w:rPr>
          <w:rFonts w:ascii="Arial" w:hAnsi="Arial" w:cs="Arial"/>
          <w:sz w:val="24"/>
          <w:szCs w:val="24"/>
        </w:rPr>
        <w:t>Sussex Health and Care Partnership Integrated Care System is collaboratively leading on the COVID-19 vaccination programme to ensure as many people as possible receive the prot</w:t>
      </w:r>
      <w:r>
        <w:rPr>
          <w:rFonts w:ascii="Arial" w:hAnsi="Arial" w:cs="Arial"/>
          <w:sz w:val="24"/>
          <w:szCs w:val="24"/>
        </w:rPr>
        <w:t>ection they need from the virus.</w:t>
      </w:r>
    </w:p>
    <w:p w14:paraId="67D3F07A" w14:textId="77777777" w:rsidR="007733C1" w:rsidRDefault="007733C1"/>
    <w:sectPr w:rsidR="00773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468"/>
    <w:multiLevelType w:val="multilevel"/>
    <w:tmpl w:val="2A7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36695"/>
    <w:multiLevelType w:val="multilevel"/>
    <w:tmpl w:val="50FE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8750C"/>
    <w:multiLevelType w:val="multilevel"/>
    <w:tmpl w:val="4506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55D93"/>
    <w:multiLevelType w:val="multilevel"/>
    <w:tmpl w:val="464E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E673E"/>
    <w:multiLevelType w:val="multilevel"/>
    <w:tmpl w:val="123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449CB"/>
    <w:multiLevelType w:val="multilevel"/>
    <w:tmpl w:val="6B56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76D34"/>
    <w:multiLevelType w:val="multilevel"/>
    <w:tmpl w:val="4CE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C1"/>
    <w:rsid w:val="000F779C"/>
    <w:rsid w:val="00145CF3"/>
    <w:rsid w:val="00345374"/>
    <w:rsid w:val="00544D31"/>
    <w:rsid w:val="005652C0"/>
    <w:rsid w:val="005F1EDF"/>
    <w:rsid w:val="00647ACE"/>
    <w:rsid w:val="007733C1"/>
    <w:rsid w:val="008C09F8"/>
    <w:rsid w:val="00A53D94"/>
    <w:rsid w:val="00A616EE"/>
    <w:rsid w:val="00AB42E3"/>
    <w:rsid w:val="00AB70AC"/>
    <w:rsid w:val="00BE59B0"/>
    <w:rsid w:val="00C403B3"/>
    <w:rsid w:val="00C66434"/>
    <w:rsid w:val="00CB65B8"/>
    <w:rsid w:val="00CC3056"/>
    <w:rsid w:val="00CC3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E1BF"/>
  <w15:chartTrackingRefBased/>
  <w15:docId w15:val="{6DA01CC3-875F-4532-9D05-0C610C27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C1"/>
  </w:style>
  <w:style w:type="paragraph" w:styleId="Heading1">
    <w:name w:val="heading 1"/>
    <w:basedOn w:val="Normal"/>
    <w:next w:val="Normal"/>
    <w:link w:val="Heading1Char"/>
    <w:uiPriority w:val="9"/>
    <w:qFormat/>
    <w:rsid w:val="007733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70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3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733C1"/>
    <w:rPr>
      <w:color w:val="0563C1"/>
      <w:u w:val="single"/>
    </w:rPr>
  </w:style>
  <w:style w:type="character" w:customStyle="1" w:styleId="Heading1Char">
    <w:name w:val="Heading 1 Char"/>
    <w:basedOn w:val="DefaultParagraphFont"/>
    <w:link w:val="Heading1"/>
    <w:uiPriority w:val="9"/>
    <w:rsid w:val="007733C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E59B0"/>
    <w:rPr>
      <w:sz w:val="16"/>
      <w:szCs w:val="16"/>
    </w:rPr>
  </w:style>
  <w:style w:type="paragraph" w:styleId="CommentText">
    <w:name w:val="annotation text"/>
    <w:basedOn w:val="Normal"/>
    <w:link w:val="CommentTextChar"/>
    <w:uiPriority w:val="99"/>
    <w:semiHidden/>
    <w:unhideWhenUsed/>
    <w:rsid w:val="00BE59B0"/>
    <w:pPr>
      <w:spacing w:line="240" w:lineRule="auto"/>
    </w:pPr>
    <w:rPr>
      <w:sz w:val="20"/>
      <w:szCs w:val="20"/>
    </w:rPr>
  </w:style>
  <w:style w:type="character" w:customStyle="1" w:styleId="CommentTextChar">
    <w:name w:val="Comment Text Char"/>
    <w:basedOn w:val="DefaultParagraphFont"/>
    <w:link w:val="CommentText"/>
    <w:uiPriority w:val="99"/>
    <w:semiHidden/>
    <w:rsid w:val="00BE59B0"/>
    <w:rPr>
      <w:sz w:val="20"/>
      <w:szCs w:val="20"/>
    </w:rPr>
  </w:style>
  <w:style w:type="paragraph" w:styleId="CommentSubject">
    <w:name w:val="annotation subject"/>
    <w:basedOn w:val="CommentText"/>
    <w:next w:val="CommentText"/>
    <w:link w:val="CommentSubjectChar"/>
    <w:uiPriority w:val="99"/>
    <w:semiHidden/>
    <w:unhideWhenUsed/>
    <w:rsid w:val="00BE59B0"/>
    <w:rPr>
      <w:b/>
      <w:bCs/>
    </w:rPr>
  </w:style>
  <w:style w:type="character" w:customStyle="1" w:styleId="CommentSubjectChar">
    <w:name w:val="Comment Subject Char"/>
    <w:basedOn w:val="CommentTextChar"/>
    <w:link w:val="CommentSubject"/>
    <w:uiPriority w:val="99"/>
    <w:semiHidden/>
    <w:rsid w:val="00BE59B0"/>
    <w:rPr>
      <w:b/>
      <w:bCs/>
      <w:sz w:val="20"/>
      <w:szCs w:val="20"/>
    </w:rPr>
  </w:style>
  <w:style w:type="paragraph" w:styleId="BalloonText">
    <w:name w:val="Balloon Text"/>
    <w:basedOn w:val="Normal"/>
    <w:link w:val="BalloonTextChar"/>
    <w:uiPriority w:val="99"/>
    <w:semiHidden/>
    <w:unhideWhenUsed/>
    <w:rsid w:val="00BE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9B0"/>
    <w:rPr>
      <w:rFonts w:ascii="Segoe UI" w:hAnsi="Segoe UI" w:cs="Segoe UI"/>
      <w:sz w:val="18"/>
      <w:szCs w:val="18"/>
    </w:rPr>
  </w:style>
  <w:style w:type="character" w:customStyle="1" w:styleId="Heading3Char">
    <w:name w:val="Heading 3 Char"/>
    <w:basedOn w:val="DefaultParagraphFont"/>
    <w:link w:val="Heading3"/>
    <w:uiPriority w:val="9"/>
    <w:semiHidden/>
    <w:rsid w:val="00AB70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7282">
      <w:bodyDiv w:val="1"/>
      <w:marLeft w:val="0"/>
      <w:marRight w:val="0"/>
      <w:marTop w:val="0"/>
      <w:marBottom w:val="0"/>
      <w:divBdr>
        <w:top w:val="none" w:sz="0" w:space="0" w:color="auto"/>
        <w:left w:val="none" w:sz="0" w:space="0" w:color="auto"/>
        <w:bottom w:val="none" w:sz="0" w:space="0" w:color="auto"/>
        <w:right w:val="none" w:sz="0" w:space="0" w:color="auto"/>
      </w:divBdr>
    </w:div>
    <w:div w:id="954025645">
      <w:bodyDiv w:val="1"/>
      <w:marLeft w:val="0"/>
      <w:marRight w:val="0"/>
      <w:marTop w:val="0"/>
      <w:marBottom w:val="0"/>
      <w:divBdr>
        <w:top w:val="none" w:sz="0" w:space="0" w:color="auto"/>
        <w:left w:val="none" w:sz="0" w:space="0" w:color="auto"/>
        <w:bottom w:val="none" w:sz="0" w:space="0" w:color="auto"/>
        <w:right w:val="none" w:sz="0" w:space="0" w:color="auto"/>
      </w:divBdr>
    </w:div>
    <w:div w:id="1431897861">
      <w:bodyDiv w:val="1"/>
      <w:marLeft w:val="0"/>
      <w:marRight w:val="0"/>
      <w:marTop w:val="0"/>
      <w:marBottom w:val="0"/>
      <w:divBdr>
        <w:top w:val="none" w:sz="0" w:space="0" w:color="auto"/>
        <w:left w:val="none" w:sz="0" w:space="0" w:color="auto"/>
        <w:bottom w:val="none" w:sz="0" w:space="0" w:color="auto"/>
        <w:right w:val="none" w:sz="0" w:space="0" w:color="auto"/>
      </w:divBdr>
    </w:div>
    <w:div w:id="19622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healthandcare.uk/keepsussexsafe/sussex-covid-19-vaccination-programme/faqs-about-the-covid-19-vaccine/" TargetMode="External"/><Relationship Id="rId3" Type="http://schemas.openxmlformats.org/officeDocument/2006/relationships/settings" Target="settings.xml"/><Relationship Id="rId7" Type="http://schemas.openxmlformats.org/officeDocument/2006/relationships/hyperlink" Target="https://www.sussexhealthandcare.uk/keepsussexsafe/sussex-covid-19-vaccination-programme/how-do-i-get-my-jab/walk-in-vaccination-s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sexhealthandcare.uk/keepsussexsafe/sussex-covid-19-vaccination-programme/how-do-i-get-my-jab/free-transport-to-help-you-get-to-your-vaccin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xccg.vaccineenquiri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Rebecca (B&amp;H CCG)</dc:creator>
  <cp:keywords/>
  <dc:description/>
  <cp:lastModifiedBy>Andy Miller</cp:lastModifiedBy>
  <cp:revision>2</cp:revision>
  <dcterms:created xsi:type="dcterms:W3CDTF">2021-09-03T09:51:00Z</dcterms:created>
  <dcterms:modified xsi:type="dcterms:W3CDTF">2021-09-03T09:51:00Z</dcterms:modified>
</cp:coreProperties>
</file>